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F9" w:rsidRPr="00CE08C9" w:rsidRDefault="00FF32F9" w:rsidP="00FF32F9">
      <w:pPr>
        <w:jc w:val="center"/>
      </w:pPr>
      <w:r w:rsidRPr="00CE08C9">
        <w:rPr>
          <w:noProof/>
        </w:rPr>
        <w:drawing>
          <wp:inline distT="0" distB="0" distL="0" distR="0" wp14:anchorId="32D2C1AC" wp14:editId="5A5CB288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F9" w:rsidRPr="00CE08C9" w:rsidRDefault="00FF32F9" w:rsidP="00FF32F9">
      <w:pPr>
        <w:jc w:val="center"/>
        <w:rPr>
          <w:b/>
          <w:bCs/>
        </w:rPr>
      </w:pPr>
      <w:r w:rsidRPr="00CE08C9">
        <w:rPr>
          <w:b/>
          <w:bCs/>
        </w:rPr>
        <w:t xml:space="preserve">КОНТРОЛЬНО-СЧЕТНЫЙ ОРГАН </w:t>
      </w:r>
    </w:p>
    <w:p w:rsidR="00FF32F9" w:rsidRPr="00CE08C9" w:rsidRDefault="00FF32F9" w:rsidP="00FF32F9">
      <w:pPr>
        <w:jc w:val="center"/>
        <w:rPr>
          <w:b/>
          <w:bCs/>
        </w:rPr>
      </w:pPr>
      <w:r w:rsidRPr="00CE08C9">
        <w:rPr>
          <w:b/>
          <w:bCs/>
        </w:rPr>
        <w:t>МУНИЦИПАЛЬНОГО ОБРАЗОВАНИЯ КАНДАЛАКШСКИЙ РАЙОН</w:t>
      </w:r>
    </w:p>
    <w:p w:rsidR="00FF32F9" w:rsidRPr="00CE08C9" w:rsidRDefault="00FF32F9" w:rsidP="00FF32F9">
      <w:pPr>
        <w:jc w:val="center"/>
      </w:pPr>
      <w:smartTag w:uri="urn:schemas-microsoft-com:office:smarttags" w:element="metricconverter">
        <w:smartTagPr>
          <w:attr w:name="ProductID" w:val="184056 г"/>
        </w:smartTagPr>
        <w:r w:rsidRPr="00CE08C9">
          <w:t>184056 г</w:t>
        </w:r>
      </w:smartTag>
      <w:r w:rsidRPr="00CE08C9">
        <w:t>. Кандалакша, ул. Первомайская, д.34, оф. 315 тел. 9-26-70, 9-21-69</w:t>
      </w:r>
    </w:p>
    <w:p w:rsidR="00FF32F9" w:rsidRPr="00CE08C9" w:rsidRDefault="00FF32F9" w:rsidP="00FF32F9">
      <w:pPr>
        <w:jc w:val="center"/>
      </w:pPr>
    </w:p>
    <w:p w:rsidR="00FF32F9" w:rsidRPr="00CE08C9" w:rsidRDefault="00FF32F9" w:rsidP="00FF32F9">
      <w:pPr>
        <w:keepNext/>
        <w:numPr>
          <w:ilvl w:val="0"/>
          <w:numId w:val="32"/>
        </w:numPr>
        <w:tabs>
          <w:tab w:val="clear" w:pos="0"/>
        </w:tabs>
        <w:jc w:val="center"/>
        <w:outlineLvl w:val="0"/>
        <w:rPr>
          <w:b/>
        </w:rPr>
      </w:pPr>
      <w:r w:rsidRPr="00CE08C9">
        <w:rPr>
          <w:b/>
        </w:rPr>
        <w:t xml:space="preserve">ЗАКЛЮЧЕНИЕ </w:t>
      </w:r>
    </w:p>
    <w:p w:rsidR="00F5220B" w:rsidRDefault="00F5220B" w:rsidP="00F5220B">
      <w:pPr>
        <w:keepNext/>
        <w:numPr>
          <w:ilvl w:val="0"/>
          <w:numId w:val="1"/>
        </w:numPr>
        <w:jc w:val="center"/>
        <w:outlineLvl w:val="0"/>
        <w:rPr>
          <w:b/>
        </w:rPr>
      </w:pPr>
    </w:p>
    <w:p w:rsidR="00F5220B" w:rsidRPr="00F5220B" w:rsidRDefault="00F5220B" w:rsidP="00F5220B">
      <w:pPr>
        <w:jc w:val="center"/>
        <w:rPr>
          <w:b/>
          <w:bCs/>
        </w:rPr>
      </w:pPr>
      <w:r>
        <w:rPr>
          <w:b/>
        </w:rPr>
        <w:t xml:space="preserve">по </w:t>
      </w:r>
      <w:r w:rsidRPr="00F5220B">
        <w:rPr>
          <w:b/>
        </w:rPr>
        <w:t xml:space="preserve">результатам экспертизы проекта </w:t>
      </w:r>
      <w:r w:rsidRPr="00F5220B">
        <w:rPr>
          <w:b/>
          <w:bCs/>
        </w:rPr>
        <w:t>постановления администрации</w:t>
      </w:r>
    </w:p>
    <w:p w:rsidR="00F5220B" w:rsidRPr="00F5220B" w:rsidRDefault="00F5220B" w:rsidP="00F5220B">
      <w:pPr>
        <w:jc w:val="center"/>
        <w:rPr>
          <w:b/>
        </w:rPr>
      </w:pPr>
      <w:r w:rsidRPr="00F5220B">
        <w:rPr>
          <w:b/>
          <w:bCs/>
        </w:rPr>
        <w:t>муниципального образования Кандалакшский район</w:t>
      </w:r>
    </w:p>
    <w:p w:rsidR="00F5220B" w:rsidRPr="00F5220B" w:rsidRDefault="00F5220B" w:rsidP="00F5220B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5220B">
        <w:rPr>
          <w:b/>
        </w:rPr>
        <w:t>«Об утверждении муниципальной программы</w:t>
      </w:r>
      <w:r>
        <w:rPr>
          <w:b/>
        </w:rPr>
        <w:t xml:space="preserve"> </w:t>
      </w:r>
      <w:r w:rsidRPr="00F5220B">
        <w:rPr>
          <w:b/>
          <w:szCs w:val="28"/>
          <w:lang w:eastAsia="en-US"/>
        </w:rPr>
        <w:t>«Муниципальное управление и гражданское общество муниципального образования Кандалакшский район»</w:t>
      </w:r>
    </w:p>
    <w:p w:rsidR="00F5220B" w:rsidRPr="00F5220B" w:rsidRDefault="00F5220B" w:rsidP="00F5220B">
      <w:pPr>
        <w:keepNext/>
        <w:numPr>
          <w:ilvl w:val="0"/>
          <w:numId w:val="1"/>
        </w:numPr>
        <w:jc w:val="center"/>
        <w:outlineLvl w:val="0"/>
        <w:rPr>
          <w:b/>
          <w:color w:val="538135" w:themeColor="accent6" w:themeShade="BF"/>
        </w:rPr>
      </w:pPr>
    </w:p>
    <w:p w:rsidR="00F5220B" w:rsidRPr="00F5220B" w:rsidRDefault="00F5220B" w:rsidP="00FF32F9">
      <w:pPr>
        <w:keepNext/>
        <w:jc w:val="both"/>
        <w:outlineLvl w:val="0"/>
        <w:rPr>
          <w:b/>
          <w:color w:val="538135" w:themeColor="accent6" w:themeShade="BF"/>
        </w:rPr>
      </w:pPr>
      <w:r w:rsidRPr="00F5220B">
        <w:rPr>
          <w:b/>
          <w:color w:val="538135" w:themeColor="accent6" w:themeShade="BF"/>
        </w:rPr>
        <w:t xml:space="preserve"> </w:t>
      </w:r>
      <w:r w:rsidR="00FF32F9" w:rsidRPr="00FF32F9">
        <w:rPr>
          <w:b/>
        </w:rPr>
        <w:t xml:space="preserve">№ 27                                                                                                             </w:t>
      </w:r>
      <w:r w:rsidRPr="00545CBC">
        <w:rPr>
          <w:b/>
        </w:rPr>
        <w:t>2</w:t>
      </w:r>
      <w:r w:rsidR="00FF32F9">
        <w:rPr>
          <w:b/>
        </w:rPr>
        <w:t>7</w:t>
      </w:r>
      <w:r w:rsidRPr="00545CBC">
        <w:rPr>
          <w:b/>
        </w:rPr>
        <w:t xml:space="preserve"> ноября 2020 года                                                                                                                                                                                                            </w:t>
      </w:r>
    </w:p>
    <w:p w:rsidR="00F5220B" w:rsidRPr="00F5220B" w:rsidRDefault="00F5220B" w:rsidP="00F5220B">
      <w:pPr>
        <w:keepNext/>
        <w:numPr>
          <w:ilvl w:val="0"/>
          <w:numId w:val="1"/>
        </w:numPr>
        <w:jc w:val="center"/>
        <w:outlineLvl w:val="0"/>
        <w:rPr>
          <w:b/>
          <w:color w:val="538135" w:themeColor="accent6" w:themeShade="BF"/>
        </w:rPr>
      </w:pPr>
    </w:p>
    <w:p w:rsidR="00F5220B" w:rsidRPr="00F5220B" w:rsidRDefault="00FF32F9" w:rsidP="00FF32F9">
      <w:pPr>
        <w:spacing w:line="288" w:lineRule="atLeast"/>
        <w:ind w:firstLine="709"/>
        <w:jc w:val="both"/>
      </w:pPr>
      <w:r>
        <w:rPr>
          <w:b/>
        </w:rPr>
        <w:t xml:space="preserve">Заключение подготовлено на основании </w:t>
      </w:r>
      <w:r w:rsidR="00F5220B" w:rsidRPr="00F5220B">
        <w:t>пункт</w:t>
      </w:r>
      <w:r>
        <w:t>а</w:t>
      </w:r>
      <w:r w:rsidR="00F5220B" w:rsidRPr="00F5220B"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</w:t>
      </w:r>
      <w:r>
        <w:t xml:space="preserve"> 26.10.2011 № 445 (далее – КСО) и в соответствии с:</w:t>
      </w:r>
    </w:p>
    <w:p w:rsidR="00F5220B" w:rsidRPr="00F5220B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F5220B">
        <w:t xml:space="preserve"> Методик</w:t>
      </w:r>
      <w:r w:rsidR="00FF32F9">
        <w:t>ой</w:t>
      </w:r>
      <w:r w:rsidRPr="00F5220B"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м.о. Кандалакшский район от 09.06.2018 № 01-11/9;</w:t>
      </w:r>
    </w:p>
    <w:p w:rsidR="00F5220B" w:rsidRPr="00F5220B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F5220B">
        <w:t>приказ</w:t>
      </w:r>
      <w:r w:rsidR="00FF32F9">
        <w:t>ом</w:t>
      </w:r>
      <w:r w:rsidRPr="00F5220B">
        <w:t xml:space="preserve"> Председателя Контрольно-счетного органа от 20.11.2020 № 01-09/36;</w:t>
      </w:r>
    </w:p>
    <w:p w:rsidR="00F5220B" w:rsidRPr="00F5220B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F5220B">
        <w:t>пункт</w:t>
      </w:r>
      <w:r w:rsidR="00FF32F9">
        <w:t>ом</w:t>
      </w:r>
      <w:r w:rsidRPr="00F5220B">
        <w:t xml:space="preserve"> 3.1. Раздела </w:t>
      </w:r>
      <w:r w:rsidRPr="00F5220B">
        <w:rPr>
          <w:lang w:val="en-US"/>
        </w:rPr>
        <w:t>I</w:t>
      </w:r>
      <w:r w:rsidRPr="00F5220B">
        <w:t xml:space="preserve"> плана работы, утвержденного распоряжением председателя от 30.12.2019 № 01-10/14.</w:t>
      </w:r>
    </w:p>
    <w:p w:rsidR="00F5220B" w:rsidRPr="00F5220B" w:rsidRDefault="00F5220B" w:rsidP="00F5220B">
      <w:pPr>
        <w:tabs>
          <w:tab w:val="left" w:pos="709"/>
        </w:tabs>
        <w:ind w:firstLine="709"/>
        <w:jc w:val="both"/>
      </w:pPr>
      <w:r w:rsidRPr="00F5220B">
        <w:rPr>
          <w:b/>
        </w:rPr>
        <w:t xml:space="preserve">Цель экспертизы: </w:t>
      </w:r>
      <w:r w:rsidRPr="00F5220B"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Pr="00F5220B">
        <w:rPr>
          <w:bCs/>
        </w:rPr>
        <w:t xml:space="preserve">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F5220B" w:rsidRPr="00F5220B" w:rsidRDefault="00F5220B" w:rsidP="00F5220B">
      <w:pPr>
        <w:autoSpaceDE w:val="0"/>
        <w:autoSpaceDN w:val="0"/>
        <w:adjustRightInd w:val="0"/>
        <w:ind w:firstLine="709"/>
        <w:jc w:val="both"/>
      </w:pPr>
      <w:r w:rsidRPr="00F5220B">
        <w:rPr>
          <w:b/>
        </w:rPr>
        <w:t xml:space="preserve">Предмет экспертизы: </w:t>
      </w:r>
      <w:r w:rsidRPr="00F5220B">
        <w:t xml:space="preserve">проект муниципального правового акта «Об утверждении муниципальной программы </w:t>
      </w:r>
      <w:r w:rsidRPr="00F5220B">
        <w:rPr>
          <w:szCs w:val="28"/>
          <w:lang w:eastAsia="en-US"/>
        </w:rPr>
        <w:t>«Муниципальное управление и гражданское общество муниципального образования Кандалакшский район</w:t>
      </w:r>
      <w:r w:rsidRPr="00F5220B">
        <w:t>» (далее – проект Программы).</w:t>
      </w:r>
    </w:p>
    <w:p w:rsidR="00F5220B" w:rsidRPr="00731F54" w:rsidRDefault="00F5220B" w:rsidP="00F5220B">
      <w:pPr>
        <w:ind w:firstLine="709"/>
        <w:jc w:val="both"/>
      </w:pPr>
      <w:r w:rsidRPr="00731F54">
        <w:t xml:space="preserve">Правовую основу экспертизы проекта Программы составляют следующие правовые акты: </w:t>
      </w:r>
    </w:p>
    <w:p w:rsidR="00F5220B" w:rsidRPr="00731F54" w:rsidRDefault="00F5220B" w:rsidP="00F5220B">
      <w:pPr>
        <w:pStyle w:val="a4"/>
        <w:numPr>
          <w:ilvl w:val="0"/>
          <w:numId w:val="2"/>
        </w:numPr>
        <w:jc w:val="both"/>
      </w:pPr>
      <w:r w:rsidRPr="00731F54">
        <w:rPr>
          <w:rFonts w:eastAsiaTheme="minorHAnsi"/>
          <w:bCs/>
          <w:lang w:eastAsia="en-US"/>
        </w:rPr>
        <w:t>Бюджетный кодекс Российской Федерации;</w:t>
      </w:r>
    </w:p>
    <w:p w:rsidR="00F5220B" w:rsidRPr="00731F54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731F54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31F54" w:rsidRPr="005E6316" w:rsidRDefault="00F5220B" w:rsidP="00731F54">
      <w:pPr>
        <w:pStyle w:val="a4"/>
        <w:numPr>
          <w:ilvl w:val="0"/>
          <w:numId w:val="2"/>
        </w:numPr>
        <w:ind w:left="0" w:firstLine="360"/>
        <w:jc w:val="both"/>
      </w:pPr>
      <w:r w:rsidRPr="005E6316">
        <w:rPr>
          <w:rFonts w:eastAsiaTheme="minorHAnsi"/>
          <w:bCs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31F54" w:rsidRPr="00731F54" w:rsidRDefault="00731F54" w:rsidP="004D183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1F54">
        <w:rPr>
          <w:rFonts w:eastAsiaTheme="minorHAnsi"/>
          <w:lang w:eastAsia="en-US"/>
        </w:rPr>
        <w:t xml:space="preserve">Федеральный закон от 25.12.2008 № 273-ФЗ </w:t>
      </w:r>
      <w:r>
        <w:rPr>
          <w:rFonts w:eastAsiaTheme="minorHAnsi"/>
          <w:lang w:eastAsia="en-US"/>
        </w:rPr>
        <w:t>«</w:t>
      </w:r>
      <w:r w:rsidRPr="00731F54">
        <w:rPr>
          <w:rFonts w:eastAsiaTheme="minorHAnsi"/>
          <w:lang w:eastAsia="en-US"/>
        </w:rPr>
        <w:t>О противодействии коррупции</w:t>
      </w:r>
      <w:r>
        <w:rPr>
          <w:rFonts w:eastAsiaTheme="minorHAnsi"/>
          <w:lang w:eastAsia="en-US"/>
        </w:rPr>
        <w:t>»;</w:t>
      </w:r>
    </w:p>
    <w:p w:rsidR="00731F54" w:rsidRDefault="00731F54" w:rsidP="004D183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731F54">
        <w:rPr>
          <w:rFonts w:eastAsiaTheme="minorHAnsi"/>
          <w:lang w:eastAsia="en-US"/>
        </w:rPr>
        <w:t xml:space="preserve">Закон Мурманской области от 29.06.2007 № 860-01-ЗМО </w:t>
      </w:r>
      <w:r>
        <w:rPr>
          <w:rFonts w:eastAsiaTheme="minorHAnsi"/>
          <w:lang w:eastAsia="en-US"/>
        </w:rPr>
        <w:t>«</w:t>
      </w:r>
      <w:r w:rsidRPr="00731F54">
        <w:rPr>
          <w:rFonts w:eastAsiaTheme="minorHAnsi"/>
          <w:lang w:eastAsia="en-US"/>
        </w:rPr>
        <w:t>О муниципальной службе в Мурманской области</w:t>
      </w:r>
      <w:r>
        <w:rPr>
          <w:rFonts w:eastAsiaTheme="minorHAnsi"/>
          <w:lang w:eastAsia="en-US"/>
        </w:rPr>
        <w:t>»;</w:t>
      </w:r>
    </w:p>
    <w:p w:rsidR="00731F54" w:rsidRPr="00F666E6" w:rsidRDefault="00731F54" w:rsidP="00731F5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F666E6">
        <w:rPr>
          <w:rFonts w:eastAsiaTheme="minorHAnsi"/>
          <w:lang w:eastAsia="en-US"/>
        </w:rPr>
        <w:t>Постановление Правительства Мурманской области от 25.12.2013 № 768-ПП/20 «О Стратегии социально-экономического развития Мурманской области до 2020 года и на период до 2025 года»;</w:t>
      </w:r>
    </w:p>
    <w:p w:rsidR="00F5220B" w:rsidRPr="00731F54" w:rsidRDefault="00731F54" w:rsidP="00731F5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FF0000"/>
        </w:rPr>
      </w:pPr>
      <w:r w:rsidRPr="00731F54">
        <w:rPr>
          <w:rFonts w:eastAsiaTheme="minorHAnsi"/>
          <w:bCs/>
          <w:iCs/>
          <w:lang w:eastAsia="en-US"/>
        </w:rPr>
        <w:t xml:space="preserve"> Постановление Правительства Мурманской области от 11.11.2020 № 793-ПП «Об утверждении государственной программы Мурманской области «Государственное управление и гражданское общество»;</w:t>
      </w:r>
    </w:p>
    <w:p w:rsidR="00F5220B" w:rsidRPr="00731F54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731F54">
        <w:rPr>
          <w:rFonts w:eastAsiaTheme="minorHAnsi"/>
          <w:bCs/>
          <w:lang w:eastAsia="en-US"/>
        </w:rPr>
        <w:t xml:space="preserve"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 (далее – Методические рекомендации Минфина России от 30.09.2014 № 09-05-05/48843); </w:t>
      </w:r>
    </w:p>
    <w:p w:rsidR="00F5220B" w:rsidRPr="00731F54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731F54">
        <w:rPr>
          <w:rFonts w:eastAsiaTheme="minorHAnsi"/>
          <w:bCs/>
          <w:lang w:eastAsia="en-US"/>
        </w:rPr>
        <w:t xml:space="preserve">постановление администрации м.о. Кандалакшский район от 21.10.2013 № 2209 «Об утверждении Порядка разработки, реализации и оценки эффективности муниципальных </w:t>
      </w:r>
      <w:r w:rsidRPr="00731F54">
        <w:rPr>
          <w:rFonts w:eastAsiaTheme="minorHAnsi"/>
          <w:bCs/>
          <w:lang w:eastAsia="en-US"/>
        </w:rPr>
        <w:lastRenderedPageBreak/>
        <w:t>программ муниципального образования Кандалакшский район» (в редакции от 22.01.2015 № 153) (далее - Порядок разработки МП);</w:t>
      </w:r>
    </w:p>
    <w:p w:rsidR="00F5220B" w:rsidRPr="00731F54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731F54">
        <w:t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м.о. Кандалакшский район от 30.10.2019 № 1351;</w:t>
      </w:r>
    </w:p>
    <w:p w:rsidR="00F5220B" w:rsidRPr="00731F54" w:rsidRDefault="00F5220B" w:rsidP="00F5220B">
      <w:pPr>
        <w:pStyle w:val="a4"/>
        <w:numPr>
          <w:ilvl w:val="0"/>
          <w:numId w:val="2"/>
        </w:numPr>
        <w:ind w:left="0" w:firstLine="360"/>
        <w:jc w:val="both"/>
      </w:pPr>
      <w:r w:rsidRPr="00731F54">
        <w:rPr>
          <w:rFonts w:eastAsia="Calibri"/>
          <w:lang w:eastAsia="en-US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410.</w:t>
      </w:r>
    </w:p>
    <w:p w:rsidR="00F5220B" w:rsidRPr="00F5220B" w:rsidRDefault="00F5220B" w:rsidP="00F5220B">
      <w:pPr>
        <w:ind w:left="284"/>
        <w:contextualSpacing/>
        <w:jc w:val="both"/>
        <w:rPr>
          <w:b/>
          <w:i/>
          <w:color w:val="538135" w:themeColor="accent6" w:themeShade="BF"/>
        </w:rPr>
      </w:pPr>
    </w:p>
    <w:p w:rsidR="00F5220B" w:rsidRPr="00731F54" w:rsidRDefault="00F5220B" w:rsidP="00F5220B">
      <w:pPr>
        <w:ind w:firstLine="708"/>
        <w:jc w:val="both"/>
      </w:pPr>
      <w:r w:rsidRPr="00731F54">
        <w:t>Проект Программы направлен в Контрольно-счетный орган м.о. Кандалакшский район 26.10.2020 года без сопроводительного письма.</w:t>
      </w:r>
    </w:p>
    <w:p w:rsidR="00F5220B" w:rsidRPr="00731F54" w:rsidRDefault="00F5220B" w:rsidP="00F5220B">
      <w:pPr>
        <w:ind w:firstLine="708"/>
        <w:jc w:val="both"/>
      </w:pPr>
      <w:r w:rsidRPr="00731F54">
        <w:t>С проектом Программы представлены следующие документы:</w:t>
      </w:r>
    </w:p>
    <w:p w:rsidR="00F5220B" w:rsidRPr="00731F54" w:rsidRDefault="00F5220B" w:rsidP="00731F5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 w:rsidRPr="00731F54">
        <w:t>проект постановления администрации м.о. Кандалакшский район «</w:t>
      </w:r>
      <w:r w:rsidR="00731F54" w:rsidRPr="00731F54">
        <w:t xml:space="preserve">Об утверждении муниципальной программы </w:t>
      </w:r>
      <w:r w:rsidR="00731F54" w:rsidRPr="00731F54">
        <w:rPr>
          <w:szCs w:val="28"/>
          <w:lang w:eastAsia="en-US"/>
        </w:rPr>
        <w:t>«Муниципальное управление и гражданское общество муниципального образования Кандалакшский район</w:t>
      </w:r>
      <w:r w:rsidRPr="00731F54">
        <w:t>»;</w:t>
      </w:r>
    </w:p>
    <w:p w:rsidR="00731F54" w:rsidRDefault="00F5220B" w:rsidP="00731F5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color w:val="538135" w:themeColor="accent6" w:themeShade="BF"/>
        </w:rPr>
      </w:pPr>
      <w:r w:rsidRPr="00731F54">
        <w:t>приложение № 1 Подпрограмма «</w:t>
      </w:r>
      <w:r w:rsidR="00731F54">
        <w:t xml:space="preserve">Управление </w:t>
      </w:r>
      <w:r w:rsidR="00731F54" w:rsidRPr="00DF7B1D">
        <w:t>муниципальным имуществом муниципального образования Кандалакшский район</w:t>
      </w:r>
      <w:r w:rsidRPr="00731F54">
        <w:rPr>
          <w:color w:val="538135" w:themeColor="accent6" w:themeShade="BF"/>
        </w:rPr>
        <w:t>»;</w:t>
      </w:r>
    </w:p>
    <w:p w:rsidR="00731F54" w:rsidRPr="00731F54" w:rsidRDefault="00731F54" w:rsidP="00731F5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 w:rsidRPr="00731F54">
        <w:t>приложение № 2 Подпрограмма «</w:t>
      </w:r>
      <w:r w:rsidRPr="00731F54">
        <w:rPr>
          <w:lang w:eastAsia="en-US"/>
        </w:rPr>
        <w:t>Осуществление материально-технического и транспортного обеспечения деятельности органов местного самоуправления</w:t>
      </w:r>
      <w:r w:rsidRPr="00731F54">
        <w:t xml:space="preserve"> Кандалакшский район»;</w:t>
      </w:r>
    </w:p>
    <w:p w:rsidR="00F5220B" w:rsidRDefault="00F5220B" w:rsidP="00731F5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 w:rsidRPr="00731F54">
        <w:t xml:space="preserve">  приложение № </w:t>
      </w:r>
      <w:r w:rsidR="00731F54" w:rsidRPr="00731F54">
        <w:t>3</w:t>
      </w:r>
      <w:r w:rsidRPr="00731F54">
        <w:t xml:space="preserve"> </w:t>
      </w:r>
      <w:r w:rsidR="00731F54" w:rsidRPr="00731F54">
        <w:t xml:space="preserve">Подпрограмма </w:t>
      </w:r>
      <w:r w:rsidRPr="00731F54">
        <w:t>«</w:t>
      </w:r>
      <w:r w:rsidR="00731F54" w:rsidRPr="00731F54">
        <w:rPr>
          <w:lang w:eastAsia="en-US"/>
        </w:rPr>
        <w:t>Взаимодействие муниципального образования Кандалакшский район с местным сообществом</w:t>
      </w:r>
      <w:r w:rsidRPr="00731F54">
        <w:t xml:space="preserve">»; </w:t>
      </w:r>
    </w:p>
    <w:p w:rsidR="00731F54" w:rsidRDefault="00731F54" w:rsidP="00731F54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</w:pPr>
      <w:r w:rsidRPr="00731F54">
        <w:t xml:space="preserve">приложение № </w:t>
      </w:r>
      <w:r>
        <w:t>4</w:t>
      </w:r>
      <w:r w:rsidRPr="00731F54">
        <w:t xml:space="preserve"> Подпрограмма </w:t>
      </w:r>
      <w:r w:rsidRPr="00E579EA">
        <w:t>«</w:t>
      </w:r>
      <w:r>
        <w:t xml:space="preserve">Создание условий для обеспечения </w:t>
      </w:r>
      <w:r w:rsidRPr="00E579EA">
        <w:t>муниципального управления в муниципальном</w:t>
      </w:r>
      <w:r>
        <w:t xml:space="preserve"> образовании Кандалакшский район</w:t>
      </w:r>
      <w:r w:rsidRPr="00E579EA">
        <w:t>»</w:t>
      </w:r>
      <w:r>
        <w:t>;</w:t>
      </w:r>
    </w:p>
    <w:p w:rsidR="00731F54" w:rsidRPr="00731F54" w:rsidRDefault="00731F54" w:rsidP="00731F54">
      <w:pPr>
        <w:pStyle w:val="a5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54">
        <w:rPr>
          <w:rFonts w:ascii="Times New Roman" w:hAnsi="Times New Roman"/>
          <w:sz w:val="24"/>
          <w:szCs w:val="24"/>
        </w:rPr>
        <w:t>приложение № 5 Подпрограмма «</w:t>
      </w:r>
      <w:r w:rsidRPr="00731F54">
        <w:rPr>
          <w:rFonts w:ascii="Times New Roman" w:hAnsi="Times New Roman"/>
          <w:sz w:val="24"/>
          <w:szCs w:val="24"/>
          <w:lang w:eastAsia="ru-RU"/>
        </w:rPr>
        <w:t>Создание условий для обеспечения выполнения переданных государственных полномочий и решения отдельных задач органов местного самоуправления Кандалакшский район»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31F5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31F54" w:rsidRPr="00731F54" w:rsidRDefault="00731F54" w:rsidP="00731F54">
      <w:pPr>
        <w:pStyle w:val="a4"/>
        <w:ind w:left="284"/>
        <w:jc w:val="both"/>
      </w:pPr>
    </w:p>
    <w:p w:rsidR="00F5220B" w:rsidRPr="0062314E" w:rsidRDefault="00F5220B" w:rsidP="00F5220B">
      <w:pPr>
        <w:ind w:firstLine="708"/>
        <w:jc w:val="both"/>
      </w:pPr>
      <w:r w:rsidRPr="0062314E">
        <w:t>В проекте постановления не нашли отражения муниципальные правовые акты, утратившие силу в связи с принятием новой муниципальной программы.</w:t>
      </w:r>
    </w:p>
    <w:p w:rsidR="00F5220B" w:rsidRPr="00F5220B" w:rsidRDefault="00F5220B" w:rsidP="00F5220B">
      <w:pPr>
        <w:ind w:firstLine="708"/>
        <w:jc w:val="both"/>
        <w:rPr>
          <w:b/>
          <w:color w:val="538135" w:themeColor="accent6" w:themeShade="BF"/>
        </w:rPr>
      </w:pPr>
    </w:p>
    <w:p w:rsidR="00F5220B" w:rsidRPr="00E26513" w:rsidRDefault="00F5220B" w:rsidP="00F5220B">
      <w:pPr>
        <w:ind w:firstLine="708"/>
        <w:jc w:val="both"/>
        <w:rPr>
          <w:b/>
        </w:rPr>
      </w:pPr>
      <w:r w:rsidRPr="00E26513">
        <w:rPr>
          <w:b/>
        </w:rPr>
        <w:t>В результате проведенной экспертизы установлено:</w:t>
      </w:r>
    </w:p>
    <w:p w:rsidR="00F5220B" w:rsidRPr="00E26513" w:rsidRDefault="00F5220B" w:rsidP="00F5220B">
      <w:pPr>
        <w:ind w:firstLine="708"/>
        <w:jc w:val="both"/>
      </w:pPr>
      <w:r w:rsidRPr="00E26513">
        <w:t>Разработка представленного проекта правового акта обусловлена необходимостью совершенствования программно-целевого планирования на реализацию мероприятий по содержанию учреждений, оказывающим государственные и муниципальные услуги.</w:t>
      </w:r>
    </w:p>
    <w:p w:rsidR="00F5220B" w:rsidRPr="00E26513" w:rsidRDefault="00F5220B" w:rsidP="00F5220B">
      <w:pPr>
        <w:ind w:firstLine="708"/>
        <w:jc w:val="both"/>
      </w:pPr>
      <w:r w:rsidRPr="00E26513">
        <w:t xml:space="preserve"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</w:t>
      </w:r>
      <w:r w:rsidRPr="00E26513">
        <w:rPr>
          <w:rFonts w:eastAsiaTheme="minorHAnsi"/>
          <w:bCs/>
          <w:lang w:eastAsia="en-US"/>
        </w:rPr>
        <w:t>от 30.09.2014 № 09-05-05/48843</w:t>
      </w:r>
      <w:r w:rsidRPr="00E26513">
        <w:t xml:space="preserve">). </w:t>
      </w:r>
    </w:p>
    <w:p w:rsidR="00F5220B" w:rsidRPr="00E26513" w:rsidRDefault="00F5220B" w:rsidP="00F5220B">
      <w:pPr>
        <w:ind w:firstLine="708"/>
        <w:jc w:val="both"/>
      </w:pPr>
      <w:r w:rsidRPr="00E26513">
        <w:t>Перечень муниципальных целевых программ, обеспечивающих достижение реализации Стратегии, определен пунктом 2.4. Стратегии социально-экономического развития муниципального образования Кандалакшский район на период до 2025 года (утверждено решением Совета депутатов муниципального образования Кандалакшский район от 24.12.2018 № 410), в т.ч. муниципальная программа «</w:t>
      </w:r>
      <w:r w:rsidR="00E26513" w:rsidRPr="00E26513">
        <w:rPr>
          <w:szCs w:val="28"/>
          <w:lang w:eastAsia="en-US"/>
        </w:rPr>
        <w:t>Муниципальное управление и гражданское общество муниципального образования Кандалакшский район</w:t>
      </w:r>
      <w:r w:rsidRPr="00E26513">
        <w:t>».</w:t>
      </w:r>
    </w:p>
    <w:p w:rsidR="00F5220B" w:rsidRPr="00E26513" w:rsidRDefault="00F5220B" w:rsidP="00F5220B">
      <w:pPr>
        <w:ind w:firstLine="708"/>
        <w:jc w:val="both"/>
      </w:pPr>
      <w:r w:rsidRPr="00E26513">
        <w:t xml:space="preserve">Администрацией м.о. Кандалакшский район перечень муниципальных программ для разработки проектов программ не утвержден. </w:t>
      </w:r>
    </w:p>
    <w:p w:rsidR="00F5220B" w:rsidRDefault="00F5220B" w:rsidP="00F5220B">
      <w:pPr>
        <w:ind w:firstLine="708"/>
        <w:jc w:val="both"/>
      </w:pPr>
      <w:r w:rsidRPr="00E26513">
        <w:t xml:space="preserve">Срок реализации Программы 2021-2023 годы. </w:t>
      </w:r>
    </w:p>
    <w:p w:rsidR="00BD46D2" w:rsidRDefault="00BD46D2" w:rsidP="00F5220B">
      <w:pPr>
        <w:ind w:firstLine="708"/>
        <w:jc w:val="both"/>
        <w:rPr>
          <w:color w:val="538135" w:themeColor="accent6" w:themeShade="BF"/>
        </w:rPr>
      </w:pPr>
    </w:p>
    <w:p w:rsidR="00F5220B" w:rsidRPr="00BD46D2" w:rsidRDefault="00F5220B" w:rsidP="00F5220B">
      <w:pPr>
        <w:ind w:firstLine="708"/>
        <w:jc w:val="both"/>
      </w:pPr>
      <w:r w:rsidRPr="00BD46D2">
        <w:lastRenderedPageBreak/>
        <w:t>Проект Программы принимается в соответствии со статьей 179 Бюджетного кодекса РФ, в рамках полномочий</w:t>
      </w:r>
      <w:r w:rsidR="00BD46D2" w:rsidRPr="00BD46D2">
        <w:t>, установленных статьей 17 Федерального закона от 06.10.2003 №</w:t>
      </w:r>
      <w:r w:rsidR="00F666E6">
        <w:t xml:space="preserve"> </w:t>
      </w:r>
      <w:r w:rsidR="00BD46D2" w:rsidRPr="00BD46D2">
        <w:t>131-ФЗ «Об общих принципах организации местного самоуправления в Российской Федерации»</w:t>
      </w:r>
      <w:r w:rsidRPr="00BD46D2">
        <w:t xml:space="preserve"> </w:t>
      </w:r>
      <w:r w:rsidR="00BD46D2" w:rsidRPr="00BD46D2">
        <w:t xml:space="preserve">в целях решения </w:t>
      </w:r>
      <w:r w:rsidRPr="00BD46D2">
        <w:t xml:space="preserve">вопросов местного значения органов местного самоуправления, </w:t>
      </w:r>
      <w:r w:rsidR="00BD46D2" w:rsidRPr="00BD46D2">
        <w:t>определенных</w:t>
      </w:r>
      <w:r w:rsidR="00C7217A">
        <w:t>:</w:t>
      </w:r>
    </w:p>
    <w:p w:rsidR="00AE162B" w:rsidRDefault="00AE162B" w:rsidP="00AE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Пунктом 1 </w:t>
      </w:r>
      <w:r w:rsidR="00CE0E19">
        <w:rPr>
          <w:rFonts w:eastAsiaTheme="minorHAnsi"/>
          <w:lang w:eastAsia="en-US"/>
        </w:rPr>
        <w:t xml:space="preserve">части 1 </w:t>
      </w:r>
      <w:r>
        <w:rPr>
          <w:rFonts w:eastAsiaTheme="minorHAnsi"/>
          <w:lang w:eastAsia="en-US"/>
        </w:rPr>
        <w:t xml:space="preserve">статьи 15 </w:t>
      </w:r>
      <w:r w:rsidR="00110AE0" w:rsidRPr="00BD46D2">
        <w:t>названного закона</w:t>
      </w:r>
      <w:r w:rsidR="00110A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AE162B" w:rsidRDefault="00AE162B" w:rsidP="00AE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Пунктом 3 </w:t>
      </w:r>
      <w:r w:rsidR="00CE0E19">
        <w:rPr>
          <w:rFonts w:eastAsiaTheme="minorHAnsi"/>
          <w:lang w:eastAsia="en-US"/>
        </w:rPr>
        <w:t xml:space="preserve">части 1 </w:t>
      </w:r>
      <w:r>
        <w:rPr>
          <w:rFonts w:eastAsiaTheme="minorHAnsi"/>
          <w:lang w:eastAsia="en-US"/>
        </w:rPr>
        <w:t>статьи 15 - владение, пользование и распоряжение имуществом, находящимся в муниципальной собственности муниципального района;</w:t>
      </w:r>
    </w:p>
    <w:p w:rsidR="00AE162B" w:rsidRDefault="00CE0E19" w:rsidP="00AE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2FA">
        <w:rPr>
          <w:rFonts w:eastAsiaTheme="minorHAnsi"/>
          <w:lang w:eastAsia="en-US"/>
        </w:rPr>
        <w:t>Пунктом 33 части 1 статьи 15 -</w:t>
      </w:r>
      <w:r w:rsidR="00AE162B" w:rsidRPr="00A362FA">
        <w:rPr>
          <w:rFonts w:eastAsiaTheme="minorHAnsi"/>
          <w:color w:val="FF0000"/>
          <w:lang w:eastAsia="en-US"/>
        </w:rPr>
        <w:t xml:space="preserve"> </w:t>
      </w:r>
      <w:r w:rsidR="00AE162B" w:rsidRPr="00895155">
        <w:rPr>
          <w:rFonts w:eastAsiaTheme="minorHAnsi"/>
          <w:lang w:eastAsia="en-US"/>
        </w:rPr>
        <w:t>осуществление мер по противодействию коррупции в</w:t>
      </w:r>
      <w:r w:rsidR="00895155">
        <w:rPr>
          <w:rFonts w:eastAsiaTheme="minorHAnsi"/>
          <w:lang w:eastAsia="en-US"/>
        </w:rPr>
        <w:t xml:space="preserve"> границах муниципального района</w:t>
      </w:r>
      <w:r w:rsidR="00110AE0">
        <w:rPr>
          <w:rFonts w:eastAsiaTheme="minorHAnsi"/>
          <w:lang w:eastAsia="en-US"/>
        </w:rPr>
        <w:t>;</w:t>
      </w:r>
    </w:p>
    <w:p w:rsidR="00110AE0" w:rsidRPr="00110AE0" w:rsidRDefault="00110AE0" w:rsidP="00110AE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Статьей 19 - </w:t>
      </w:r>
      <w:r>
        <w:rPr>
          <w:rFonts w:eastAsiaTheme="minorHAnsi"/>
          <w:b/>
          <w:bCs/>
          <w:lang w:eastAsia="en-US"/>
        </w:rPr>
        <w:t xml:space="preserve"> </w:t>
      </w:r>
      <w:r w:rsidRPr="00110AE0">
        <w:rPr>
          <w:rFonts w:eastAsiaTheme="minorHAnsi"/>
          <w:bCs/>
          <w:lang w:eastAsia="en-US"/>
        </w:rPr>
        <w:t>наделения органов местного самоуправления отдельными государственными полномочиями</w:t>
      </w:r>
      <w:r>
        <w:rPr>
          <w:rFonts w:eastAsiaTheme="minorHAnsi"/>
          <w:bCs/>
          <w:lang w:eastAsia="en-US"/>
        </w:rPr>
        <w:t>.</w:t>
      </w:r>
    </w:p>
    <w:p w:rsidR="00110AE0" w:rsidRPr="00895155" w:rsidRDefault="00110AE0" w:rsidP="00AE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08AD" w:rsidRPr="00104823" w:rsidRDefault="00F5220B" w:rsidP="00F5220B">
      <w:pPr>
        <w:ind w:firstLine="708"/>
        <w:jc w:val="both"/>
      </w:pPr>
      <w:r w:rsidRPr="00104823">
        <w:t>Разработчик</w:t>
      </w:r>
      <w:r w:rsidR="000808AD" w:rsidRPr="00104823">
        <w:t>ами</w:t>
      </w:r>
      <w:r w:rsidRPr="00104823">
        <w:t xml:space="preserve"> проекта (заказчик</w:t>
      </w:r>
      <w:r w:rsidR="000808AD" w:rsidRPr="00104823">
        <w:t>и</w:t>
      </w:r>
      <w:r w:rsidRPr="00104823">
        <w:t xml:space="preserve"> и заказчик</w:t>
      </w:r>
      <w:r w:rsidR="000808AD" w:rsidRPr="00104823">
        <w:t>и</w:t>
      </w:r>
      <w:r w:rsidRPr="00104823">
        <w:t>-координатор</w:t>
      </w:r>
      <w:r w:rsidR="000808AD" w:rsidRPr="00104823">
        <w:t>ы</w:t>
      </w:r>
      <w:r w:rsidRPr="00104823">
        <w:t>), явля</w:t>
      </w:r>
      <w:r w:rsidR="00104823">
        <w:t>ю</w:t>
      </w:r>
      <w:r w:rsidRPr="00104823">
        <w:t>тся</w:t>
      </w:r>
      <w:r w:rsidR="000808AD" w:rsidRPr="00104823">
        <w:t>:</w:t>
      </w:r>
    </w:p>
    <w:p w:rsidR="000808AD" w:rsidRDefault="000808AD" w:rsidP="0010482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>
        <w:t>Комитет имущественных отношений и территориального планирования администрации муниципального образования Кандалакшский район (далее - КИОиТП);</w:t>
      </w:r>
    </w:p>
    <w:p w:rsidR="000808AD" w:rsidRDefault="000808AD" w:rsidP="0010482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4B2342">
        <w:t>МКУ «Многофункциональный центр по предоставлению государственных и муниципальных услуг»</w:t>
      </w:r>
      <w:r>
        <w:t xml:space="preserve"> (далее - МКУ МФЦ);</w:t>
      </w:r>
    </w:p>
    <w:p w:rsidR="000808AD" w:rsidRPr="00104823" w:rsidRDefault="000808AD" w:rsidP="0010482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r>
        <w:t>О</w:t>
      </w:r>
      <w:r w:rsidRPr="00104823">
        <w:rPr>
          <w:rFonts w:eastAsia="Calibri"/>
          <w:lang w:eastAsia="en-US"/>
        </w:rPr>
        <w:t>тдел санкционирования расходов бюджета администрации муниципального образования Кандалакшский район (далее – Отдел СРБ);</w:t>
      </w:r>
    </w:p>
    <w:p w:rsidR="00104823" w:rsidRDefault="000808AD" w:rsidP="00104823">
      <w:pPr>
        <w:pStyle w:val="a4"/>
        <w:numPr>
          <w:ilvl w:val="0"/>
          <w:numId w:val="10"/>
        </w:numPr>
        <w:ind w:left="0" w:firstLine="284"/>
        <w:jc w:val="both"/>
      </w:pPr>
      <w:r>
        <w:rPr>
          <w:lang w:eastAsia="en-US"/>
        </w:rPr>
        <w:t>А</w:t>
      </w:r>
      <w:r w:rsidRPr="001A38C9">
        <w:t>дминистративный сектор административно-правого отдела администрации муниципального образования Кандалакшский район</w:t>
      </w:r>
      <w:r>
        <w:t xml:space="preserve"> (далее -  Административный сектор)</w:t>
      </w:r>
      <w:r w:rsidR="00104823">
        <w:t>.</w:t>
      </w:r>
    </w:p>
    <w:p w:rsidR="00104823" w:rsidRDefault="00104823" w:rsidP="00F5220B">
      <w:pPr>
        <w:ind w:firstLine="708"/>
        <w:jc w:val="both"/>
        <w:rPr>
          <w:color w:val="538135" w:themeColor="accent6" w:themeShade="BF"/>
        </w:rPr>
      </w:pPr>
    </w:p>
    <w:p w:rsidR="00104823" w:rsidRDefault="00104823" w:rsidP="00F5220B">
      <w:pPr>
        <w:ind w:firstLine="708"/>
        <w:jc w:val="both"/>
        <w:rPr>
          <w:color w:val="538135" w:themeColor="accent6" w:themeShade="BF"/>
        </w:rPr>
      </w:pPr>
      <w:r w:rsidRPr="00104823">
        <w:t xml:space="preserve">Заказчик-координатор программы - </w:t>
      </w:r>
      <w:r>
        <w:t>О</w:t>
      </w:r>
      <w:r w:rsidRPr="00104823">
        <w:rPr>
          <w:rFonts w:eastAsia="Calibri"/>
          <w:lang w:eastAsia="en-US"/>
        </w:rPr>
        <w:t>тдел санкционирования расходов бюджета администрации муниципального образования Кандалакшский район</w:t>
      </w:r>
      <w:r>
        <w:rPr>
          <w:rFonts w:eastAsia="Calibri"/>
          <w:lang w:eastAsia="en-US"/>
        </w:rPr>
        <w:t>.</w:t>
      </w:r>
    </w:p>
    <w:p w:rsidR="00104823" w:rsidRDefault="00F5220B" w:rsidP="00104823">
      <w:pPr>
        <w:pStyle w:val="ConsPlusNormal"/>
        <w:spacing w:before="220"/>
        <w:ind w:firstLine="708"/>
        <w:jc w:val="both"/>
      </w:pPr>
      <w:r w:rsidRPr="00104823">
        <w:rPr>
          <w:rFonts w:ascii="Times New Roman" w:hAnsi="Times New Roman" w:cs="Times New Roman"/>
          <w:sz w:val="24"/>
          <w:szCs w:val="24"/>
        </w:rPr>
        <w:t xml:space="preserve">Исполнителями программы определены: </w:t>
      </w:r>
      <w:r w:rsidR="00104823" w:rsidRPr="0010482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Кандалакшский район (далее - Совет депутатов), Контрольно-счетный орган муниципального образования Кандалакшский район (далее - Контрольно-счетный орган), структурные подразделения администрации муниципального образования Кандалакшский район, МКУ «МФЦ»</w:t>
      </w:r>
      <w:r w:rsidR="00104823">
        <w:t>.</w:t>
      </w:r>
    </w:p>
    <w:p w:rsidR="00FF32F9" w:rsidRDefault="00FF32F9" w:rsidP="00F5220B">
      <w:pPr>
        <w:ind w:firstLine="709"/>
        <w:jc w:val="both"/>
      </w:pPr>
    </w:p>
    <w:p w:rsidR="00F5220B" w:rsidRPr="00C7217A" w:rsidRDefault="00F5220B" w:rsidP="00F5220B">
      <w:pPr>
        <w:ind w:firstLine="709"/>
        <w:jc w:val="both"/>
      </w:pPr>
      <w:r w:rsidRPr="00C7217A">
        <w:t xml:space="preserve">Общий объем финансирования определен в паспорте </w:t>
      </w:r>
      <w:r w:rsidRPr="00C7217A">
        <w:rPr>
          <w:b/>
        </w:rPr>
        <w:t>проекта Программы</w:t>
      </w:r>
      <w:r w:rsidRPr="00C7217A">
        <w:t xml:space="preserve"> в сумме </w:t>
      </w:r>
      <w:r w:rsidR="00104823" w:rsidRPr="00C7217A">
        <w:rPr>
          <w:b/>
        </w:rPr>
        <w:t>464 029,97</w:t>
      </w:r>
      <w:r w:rsidRPr="00C7217A">
        <w:rPr>
          <w:b/>
        </w:rPr>
        <w:t xml:space="preserve"> тыс. руб</w:t>
      </w:r>
      <w:r w:rsidRPr="00C7217A">
        <w:t>., в том числе по годам:</w:t>
      </w:r>
    </w:p>
    <w:p w:rsidR="00F5220B" w:rsidRPr="00C7217A" w:rsidRDefault="00F5220B" w:rsidP="00F5220B">
      <w:pPr>
        <w:ind w:firstLine="709"/>
        <w:jc w:val="right"/>
        <w:rPr>
          <w:sz w:val="16"/>
          <w:szCs w:val="16"/>
        </w:rPr>
      </w:pPr>
      <w:r w:rsidRPr="00C7217A">
        <w:rPr>
          <w:sz w:val="16"/>
          <w:szCs w:val="16"/>
        </w:rPr>
        <w:t>таблица № 1 (тыс. руб.)</w:t>
      </w:r>
    </w:p>
    <w:tbl>
      <w:tblPr>
        <w:tblW w:w="9386" w:type="dxa"/>
        <w:tblInd w:w="-5" w:type="dxa"/>
        <w:tblLook w:val="04A0" w:firstRow="1" w:lastRow="0" w:firstColumn="1" w:lastColumn="0" w:noHBand="0" w:noVBand="1"/>
      </w:tblPr>
      <w:tblGrid>
        <w:gridCol w:w="3402"/>
        <w:gridCol w:w="1588"/>
        <w:gridCol w:w="1403"/>
        <w:gridCol w:w="1589"/>
        <w:gridCol w:w="1404"/>
      </w:tblGrid>
      <w:tr w:rsidR="00C7217A" w:rsidRPr="00C7217A" w:rsidTr="0010482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C7217A" w:rsidRDefault="00F522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217A">
              <w:rPr>
                <w:b/>
                <w:bCs/>
                <w:sz w:val="20"/>
                <w:szCs w:val="20"/>
                <w:lang w:eastAsia="en-US"/>
              </w:rPr>
              <w:t>Период реализации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DD670F" w:rsidRDefault="00F5220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DD670F" w:rsidRDefault="00F5220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DD670F" w:rsidRDefault="00F5220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20B" w:rsidRPr="00C7217A" w:rsidRDefault="00F5220B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217A">
              <w:rPr>
                <w:b/>
                <w:bCs/>
                <w:sz w:val="16"/>
                <w:szCs w:val="16"/>
                <w:lang w:eastAsia="en-US"/>
              </w:rPr>
              <w:t>ВСЕГО по программе</w:t>
            </w:r>
          </w:p>
        </w:tc>
      </w:tr>
      <w:tr w:rsidR="00C7217A" w:rsidRPr="00C7217A" w:rsidTr="0010482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C7217A" w:rsidRDefault="00F5220B" w:rsidP="0010482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7217A">
              <w:rPr>
                <w:b/>
                <w:bCs/>
                <w:sz w:val="20"/>
                <w:szCs w:val="20"/>
                <w:lang w:eastAsia="en-US"/>
              </w:rPr>
              <w:t>проект Программы</w:t>
            </w:r>
            <w:r w:rsidRPr="00C7217A">
              <w:rPr>
                <w:bCs/>
                <w:sz w:val="20"/>
                <w:szCs w:val="20"/>
                <w:lang w:eastAsia="en-US"/>
              </w:rPr>
              <w:t xml:space="preserve">, </w:t>
            </w:r>
            <w:r w:rsidRPr="00C7217A">
              <w:rPr>
                <w:bCs/>
                <w:i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C7217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149 306,49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C7217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157 361,74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C7217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157 361,74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0B" w:rsidRPr="00DD670F" w:rsidRDefault="00C7217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670F">
              <w:rPr>
                <w:b/>
                <w:bCs/>
                <w:sz w:val="22"/>
                <w:szCs w:val="22"/>
                <w:lang w:eastAsia="en-US"/>
              </w:rPr>
              <w:t>464 029,97</w:t>
            </w:r>
          </w:p>
        </w:tc>
      </w:tr>
      <w:tr w:rsidR="00C7217A" w:rsidRPr="00C7217A" w:rsidTr="0010482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C7217A" w:rsidRDefault="00F5220B">
            <w:pPr>
              <w:spacing w:line="25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C7217A">
              <w:rPr>
                <w:i/>
                <w:i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133 461,0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141 029,3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141 029,3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415 519,6</w:t>
            </w:r>
          </w:p>
        </w:tc>
      </w:tr>
      <w:tr w:rsidR="00C7217A" w:rsidRPr="00C7217A" w:rsidTr="0010482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0B" w:rsidRPr="00C7217A" w:rsidRDefault="00104823">
            <w:pPr>
              <w:spacing w:line="25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C7217A">
              <w:rPr>
                <w:i/>
                <w:iCs/>
                <w:sz w:val="20"/>
                <w:szCs w:val="20"/>
                <w:lang w:eastAsia="en-US"/>
              </w:rPr>
              <w:t xml:space="preserve">федеральный, </w:t>
            </w:r>
            <w:r w:rsidR="00F5220B" w:rsidRPr="00C7217A">
              <w:rPr>
                <w:i/>
                <w:i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15 845,49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16 332,44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16 332,44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0B" w:rsidRPr="00DD670F" w:rsidRDefault="00104823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DD670F">
              <w:rPr>
                <w:i/>
                <w:iCs/>
                <w:sz w:val="22"/>
                <w:szCs w:val="22"/>
                <w:lang w:eastAsia="en-US"/>
              </w:rPr>
              <w:t>48 510,37</w:t>
            </w:r>
          </w:p>
        </w:tc>
      </w:tr>
    </w:tbl>
    <w:p w:rsidR="00F5220B" w:rsidRPr="00C7217A" w:rsidRDefault="00F5220B" w:rsidP="00F5220B">
      <w:pPr>
        <w:ind w:firstLine="709"/>
        <w:jc w:val="both"/>
        <w:rPr>
          <w:sz w:val="20"/>
          <w:szCs w:val="20"/>
        </w:rPr>
      </w:pPr>
    </w:p>
    <w:p w:rsidR="00F159BF" w:rsidRPr="00F159BF" w:rsidRDefault="00F159BF" w:rsidP="00F159BF">
      <w:pPr>
        <w:autoSpaceDE w:val="0"/>
        <w:autoSpaceDN w:val="0"/>
        <w:adjustRightInd w:val="0"/>
        <w:ind w:firstLine="708"/>
        <w:jc w:val="both"/>
      </w:pPr>
      <w:r w:rsidRPr="00F159BF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F159BF" w:rsidRPr="00F159BF" w:rsidRDefault="00F159BF" w:rsidP="00F159BF">
      <w:pPr>
        <w:autoSpaceDE w:val="0"/>
        <w:autoSpaceDN w:val="0"/>
        <w:adjustRightInd w:val="0"/>
        <w:ind w:firstLine="708"/>
        <w:jc w:val="both"/>
      </w:pPr>
    </w:p>
    <w:p w:rsidR="00F159BF" w:rsidRDefault="00F159BF" w:rsidP="00F159BF">
      <w:pPr>
        <w:ind w:firstLine="709"/>
        <w:jc w:val="both"/>
      </w:pPr>
      <w:r w:rsidRPr="00895155">
        <w:t xml:space="preserve">Механизм реализации программы предусматривает выполнение мероприятий   путем заключения муниципальных контрактов (договоров) в соответствии с Гражданским кодексом РФ, Федеральным законом от 05.04.2013 № 44-ФЗ «О контрактной системе в </w:t>
      </w:r>
      <w:r w:rsidRPr="00895155">
        <w:lastRenderedPageBreak/>
        <w:t>сфере закупок товаров, работ, услуг для обеспечения государственных и муниципальных нужд».</w:t>
      </w:r>
    </w:p>
    <w:p w:rsidR="00895155" w:rsidRPr="00F159BF" w:rsidRDefault="00895155" w:rsidP="00F159BF">
      <w:pPr>
        <w:ind w:firstLine="709"/>
        <w:jc w:val="both"/>
      </w:pPr>
    </w:p>
    <w:p w:rsidR="00FC3CC0" w:rsidRDefault="00FC3CC0" w:rsidP="00FC3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56EC">
        <w:rPr>
          <w:rFonts w:eastAsia="Calibri"/>
        </w:rPr>
        <w:t xml:space="preserve">Муниципальная программа направлена на повышение эффективности функционирования </w:t>
      </w:r>
      <w:r>
        <w:rPr>
          <w:rFonts w:eastAsia="Calibri"/>
        </w:rPr>
        <w:t xml:space="preserve">органов местного самоуправления </w:t>
      </w:r>
      <w:r w:rsidRPr="00A056EC">
        <w:rPr>
          <w:rFonts w:eastAsia="Calibri"/>
        </w:rPr>
        <w:t>муниципального образования и ее взаимодействия</w:t>
      </w:r>
      <w:r>
        <w:rPr>
          <w:rFonts w:eastAsia="Calibri"/>
        </w:rPr>
        <w:t xml:space="preserve"> с государственными органами власти и с</w:t>
      </w:r>
      <w:r w:rsidRPr="00A056EC">
        <w:rPr>
          <w:rFonts w:eastAsia="Calibri"/>
        </w:rPr>
        <w:t xml:space="preserve"> институтами гражданского общества в целях достижения качественного, эффективного муниципального управления.</w:t>
      </w:r>
    </w:p>
    <w:p w:rsidR="00F159BF" w:rsidRDefault="00F159BF" w:rsidP="00C7217A">
      <w:pPr>
        <w:autoSpaceDE w:val="0"/>
        <w:autoSpaceDN w:val="0"/>
        <w:adjustRightInd w:val="0"/>
        <w:ind w:firstLine="709"/>
        <w:jc w:val="both"/>
        <w:outlineLvl w:val="0"/>
      </w:pPr>
    </w:p>
    <w:p w:rsidR="00C7217A" w:rsidRDefault="00F5220B" w:rsidP="00C7217A">
      <w:pPr>
        <w:autoSpaceDE w:val="0"/>
        <w:autoSpaceDN w:val="0"/>
        <w:adjustRightInd w:val="0"/>
        <w:ind w:firstLine="709"/>
        <w:jc w:val="both"/>
        <w:outlineLvl w:val="0"/>
      </w:pPr>
      <w:r w:rsidRPr="00FF32F9">
        <w:rPr>
          <w:b/>
        </w:rPr>
        <w:t xml:space="preserve">Целью </w:t>
      </w:r>
      <w:r w:rsidRPr="00FF32F9">
        <w:rPr>
          <w:b/>
          <w:bCs/>
        </w:rPr>
        <w:t>проекта Программы</w:t>
      </w:r>
      <w:r w:rsidRPr="00FF32F9">
        <w:rPr>
          <w:b/>
        </w:rPr>
        <w:t xml:space="preserve"> является</w:t>
      </w:r>
      <w:r w:rsidR="00C7217A" w:rsidRPr="00C7217A">
        <w:t xml:space="preserve">: повышение </w:t>
      </w:r>
      <w:r w:rsidR="00C7217A" w:rsidRPr="003A2468">
        <w:t>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</w:t>
      </w:r>
      <w:r w:rsidR="00C7217A">
        <w:t>.</w:t>
      </w:r>
    </w:p>
    <w:p w:rsidR="00D448C7" w:rsidRPr="00D448C7" w:rsidRDefault="00F5220B" w:rsidP="00D448C7">
      <w:pPr>
        <w:ind w:firstLine="709"/>
        <w:jc w:val="both"/>
      </w:pPr>
      <w:r w:rsidRPr="00F5220B">
        <w:rPr>
          <w:color w:val="538135" w:themeColor="accent6" w:themeShade="BF"/>
        </w:rPr>
        <w:t xml:space="preserve"> </w:t>
      </w:r>
      <w:r w:rsidR="00D448C7" w:rsidRPr="00D448C7">
        <w:t>Для достижения поставленной цели в проекте Программы определены 9 задач.</w:t>
      </w:r>
    </w:p>
    <w:p w:rsidR="00F5220B" w:rsidRPr="00F5220B" w:rsidRDefault="00F5220B" w:rsidP="00F5220B">
      <w:pPr>
        <w:autoSpaceDE w:val="0"/>
        <w:autoSpaceDN w:val="0"/>
        <w:adjustRightInd w:val="0"/>
        <w:ind w:firstLine="709"/>
        <w:jc w:val="both"/>
        <w:outlineLvl w:val="0"/>
        <w:rPr>
          <w:color w:val="538135" w:themeColor="accent6" w:themeShade="BF"/>
        </w:rPr>
      </w:pPr>
    </w:p>
    <w:p w:rsidR="00F5220B" w:rsidRPr="00C7217A" w:rsidRDefault="00F5220B" w:rsidP="00F5220B">
      <w:pPr>
        <w:ind w:firstLine="709"/>
        <w:jc w:val="both"/>
      </w:pPr>
      <w:r w:rsidRPr="00C7217A">
        <w:t>Ожидаемым результатом реализации мероприятий, предусмотренных проектом Программы, являются:</w:t>
      </w:r>
    </w:p>
    <w:p w:rsidR="00C7217A" w:rsidRDefault="00C7217A" w:rsidP="00C7217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C7217A">
        <w:rPr>
          <w:color w:val="000000"/>
        </w:rPr>
        <w:t>доведение д</w:t>
      </w:r>
      <w:r w:rsidRPr="00143C6B">
        <w:t xml:space="preserve">оли объектов недвижимого имущества Кандалакшского района, вовлеченных в хозяйственный оборот </w:t>
      </w:r>
      <w:r w:rsidRPr="006A48DF">
        <w:rPr>
          <w:b/>
        </w:rPr>
        <w:t>в отчетном году</w:t>
      </w:r>
      <w:r w:rsidRPr="00143C6B">
        <w:t>, к общему количеству объектов недвижимого имущества, не задействованного при осуществлении полномочий</w:t>
      </w:r>
      <w:r w:rsidRPr="007472C5">
        <w:t>, до 9</w:t>
      </w:r>
      <w:r>
        <w:t xml:space="preserve">0 </w:t>
      </w:r>
      <w:r w:rsidRPr="007472C5">
        <w:t>%</w:t>
      </w:r>
      <w:r>
        <w:t>;</w:t>
      </w:r>
    </w:p>
    <w:p w:rsidR="00C7217A" w:rsidRPr="00E4617F" w:rsidRDefault="00C7217A" w:rsidP="00C7217A">
      <w:pPr>
        <w:pStyle w:val="a4"/>
        <w:widowControl w:val="0"/>
        <w:numPr>
          <w:ilvl w:val="0"/>
          <w:numId w:val="10"/>
        </w:numPr>
        <w:spacing w:line="276" w:lineRule="auto"/>
        <w:ind w:left="0" w:firstLine="284"/>
        <w:jc w:val="both"/>
        <w:rPr>
          <w:lang w:eastAsia="en-US"/>
        </w:rPr>
      </w:pPr>
      <w:r w:rsidRPr="00E4617F">
        <w:t>улучшение технико-эксплуатационных показателей движимого и недвижимого имущества;</w:t>
      </w:r>
    </w:p>
    <w:p w:rsidR="00C7217A" w:rsidRPr="00E4617F" w:rsidRDefault="00C7217A" w:rsidP="00C7217A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lang w:eastAsia="en-US"/>
        </w:rPr>
      </w:pPr>
      <w:r w:rsidRPr="00E4617F">
        <w:t>недопущение аварийных ситуаций при эксплуатации и обслуживании движимого и недвижимого имущества;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E4617F">
        <w:t xml:space="preserve">обеспечение условий безопасной работы в </w:t>
      </w:r>
      <w:r>
        <w:t>административных зданиях и помещениях</w:t>
      </w:r>
      <w:r w:rsidRPr="00E4617F">
        <w:t>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E4617F">
        <w:t xml:space="preserve">обеспечение соблюдения техники безопасности труда </w:t>
      </w:r>
      <w:r>
        <w:t>работниками</w:t>
      </w:r>
      <w:r w:rsidRPr="00E4617F">
        <w:t>;</w:t>
      </w:r>
    </w:p>
    <w:p w:rsidR="00C7217A" w:rsidRDefault="00C7217A" w:rsidP="00C7217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E4617F">
        <w:t>обеспечение сохранности дв</w:t>
      </w:r>
      <w:r>
        <w:t>ижимого и недвижимого имущества;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E4617F">
        <w:t>развитие конструктивных отношений между органами местного самоуправления</w:t>
      </w:r>
      <w:r>
        <w:t xml:space="preserve"> и</w:t>
      </w:r>
      <w:r w:rsidRPr="00E4617F">
        <w:t xml:space="preserve"> местным сообществом</w:t>
      </w:r>
      <w:r>
        <w:t>;</w:t>
      </w:r>
    </w:p>
    <w:p w:rsidR="00C7217A" w:rsidRPr="00E4617F" w:rsidRDefault="00C7217A" w:rsidP="00C7217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E4617F">
        <w:t>расширение участия местного сообщества в принятии и реализации решений органов местного самоуправления</w:t>
      </w:r>
      <w:r>
        <w:t>;</w:t>
      </w:r>
    </w:p>
    <w:p w:rsidR="00C7217A" w:rsidRDefault="00C7217A" w:rsidP="00C7217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 w:rsidRPr="00E4617F">
        <w:t>систематизация работы районной администрации с некоммерческими организациями, политическими партиями, организациями и религиозными объединениями</w:t>
      </w:r>
      <w:r>
        <w:t>;</w:t>
      </w:r>
    </w:p>
    <w:p w:rsidR="00C7217A" w:rsidRDefault="00C7217A" w:rsidP="00C7217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>
        <w:t>проведение мероприятий, направленных на получение информации об интересах, потребностях, возможностях и ресурсах местного сообщества;</w:t>
      </w:r>
    </w:p>
    <w:p w:rsidR="00C7217A" w:rsidRDefault="00C7217A" w:rsidP="00C7217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</w:pPr>
      <w:r>
        <w:t>формирование и поддержание позитивного имиджа Кандалакшского района, в том числе через популяризацию заслуг отдельных граждан;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ind w:left="0" w:firstLine="284"/>
        <w:jc w:val="both"/>
      </w:pPr>
      <w:r>
        <w:t>с</w:t>
      </w:r>
      <w:r w:rsidRPr="00E4617F">
        <w:t>воевременное и качественное выполнение функций и полномочий, возложенных на органы местного самоуправления</w:t>
      </w:r>
      <w:r>
        <w:t>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ind w:left="0" w:firstLine="284"/>
        <w:jc w:val="both"/>
      </w:pPr>
      <w:r>
        <w:t>с</w:t>
      </w:r>
      <w:r w:rsidRPr="00E4617F">
        <w:t>воевременное исполнение и реализация федеральных и областных законов, нормативных правовых актов органов местного самоуправления</w:t>
      </w:r>
      <w:r>
        <w:t>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ind w:left="0" w:firstLine="284"/>
        <w:jc w:val="both"/>
      </w:pPr>
      <w:r>
        <w:t>к</w:t>
      </w:r>
      <w:r w:rsidRPr="00E4617F">
        <w:t>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предприятиями, учреждениями, населением</w:t>
      </w:r>
      <w:r>
        <w:t>;</w:t>
      </w:r>
    </w:p>
    <w:p w:rsidR="00C7217A" w:rsidRPr="00E4617F" w:rsidRDefault="00C7217A" w:rsidP="00C7217A">
      <w:pPr>
        <w:pStyle w:val="a4"/>
        <w:numPr>
          <w:ilvl w:val="0"/>
          <w:numId w:val="10"/>
        </w:numPr>
        <w:ind w:left="0" w:firstLine="284"/>
        <w:jc w:val="both"/>
      </w:pPr>
      <w:r>
        <w:t>д</w:t>
      </w:r>
      <w:r w:rsidRPr="00E4617F">
        <w:t>оступность и качество предоставления муниципальных услуг</w:t>
      </w:r>
      <w:r>
        <w:t>;</w:t>
      </w:r>
    </w:p>
    <w:p w:rsidR="00C7217A" w:rsidRDefault="00C7217A" w:rsidP="00C7217A">
      <w:pPr>
        <w:pStyle w:val="a4"/>
        <w:numPr>
          <w:ilvl w:val="0"/>
          <w:numId w:val="10"/>
        </w:numPr>
        <w:ind w:left="0" w:firstLine="284"/>
        <w:jc w:val="both"/>
      </w:pPr>
      <w:r>
        <w:t>э</w:t>
      </w:r>
      <w:r w:rsidRPr="00E4617F">
        <w:t>ффективное расходование бюджетных средств;</w:t>
      </w:r>
    </w:p>
    <w:p w:rsidR="00C7217A" w:rsidRDefault="00C7217A" w:rsidP="00C7217A">
      <w:pPr>
        <w:pStyle w:val="a4"/>
        <w:numPr>
          <w:ilvl w:val="0"/>
          <w:numId w:val="10"/>
        </w:numPr>
        <w:ind w:left="0" w:firstLine="284"/>
        <w:jc w:val="both"/>
      </w:pPr>
      <w:r>
        <w:t>с</w:t>
      </w:r>
      <w:r w:rsidRPr="00E4617F">
        <w:t>оздание безопасных и комфо</w:t>
      </w:r>
      <w:r>
        <w:t>ртных условий труда сотрудников;</w:t>
      </w:r>
    </w:p>
    <w:p w:rsidR="00F5220B" w:rsidRPr="00C7217A" w:rsidRDefault="00C7217A" w:rsidP="00C7217A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outlineLvl w:val="0"/>
        <w:rPr>
          <w:color w:val="538135" w:themeColor="accent6" w:themeShade="BF"/>
        </w:rPr>
      </w:pPr>
      <w:r w:rsidRPr="00C7217A">
        <w:rPr>
          <w:rFonts w:eastAsia="Calibri"/>
        </w:rPr>
        <w:lastRenderedPageBreak/>
        <w:t>повышение эффективности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район.</w:t>
      </w:r>
    </w:p>
    <w:p w:rsidR="00C7217A" w:rsidRPr="00C7217A" w:rsidRDefault="00C7217A" w:rsidP="00C7217A">
      <w:pPr>
        <w:pStyle w:val="a4"/>
        <w:autoSpaceDE w:val="0"/>
        <w:autoSpaceDN w:val="0"/>
        <w:adjustRightInd w:val="0"/>
        <w:ind w:left="284"/>
        <w:jc w:val="both"/>
        <w:outlineLvl w:val="0"/>
        <w:rPr>
          <w:color w:val="538135" w:themeColor="accent6" w:themeShade="BF"/>
        </w:rPr>
      </w:pPr>
    </w:p>
    <w:p w:rsidR="00F159BF" w:rsidRPr="00D448C7" w:rsidRDefault="00F159BF" w:rsidP="00F159BF">
      <w:pPr>
        <w:ind w:firstLine="709"/>
      </w:pPr>
      <w:r w:rsidRPr="00D448C7">
        <w:t>Требования к структуре муниципальной программы соблюдены.</w:t>
      </w:r>
    </w:p>
    <w:p w:rsidR="00300EE2" w:rsidRPr="006F11CE" w:rsidRDefault="00300EE2" w:rsidP="00300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E">
        <w:rPr>
          <w:rFonts w:ascii="Times New Roman" w:hAnsi="Times New Roman" w:cs="Times New Roman"/>
          <w:sz w:val="24"/>
          <w:szCs w:val="24"/>
        </w:rPr>
        <w:t xml:space="preserve">Согласно пункта 2.6 Порядка разработки МП </w:t>
      </w:r>
      <w:r w:rsidRPr="006F11CE">
        <w:rPr>
          <w:rFonts w:ascii="Times New Roman" w:hAnsi="Times New Roman" w:cs="Times New Roman"/>
          <w:b/>
          <w:sz w:val="24"/>
          <w:szCs w:val="24"/>
        </w:rPr>
        <w:t>муниципальная программа должна обладать четко сформулированной целью, соответствующей приоритетным направлениям развития муниципального образования Кандалакшский район.</w:t>
      </w:r>
    </w:p>
    <w:p w:rsidR="0021018A" w:rsidRPr="00E7046E" w:rsidRDefault="0021018A" w:rsidP="0021018A">
      <w:pPr>
        <w:ind w:firstLine="709"/>
        <w:jc w:val="both"/>
        <w:rPr>
          <w:b/>
        </w:rPr>
      </w:pPr>
      <w:r w:rsidRPr="006F11CE"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№ 1351, который является основополагающим документом системы управления развитием района, </w:t>
      </w:r>
      <w:r w:rsidRPr="006F11CE">
        <w:rPr>
          <w:b/>
        </w:rPr>
        <w:t>цель, определенная проектом Программы, а также проблемы, пути их решения, не освещены.</w:t>
      </w:r>
    </w:p>
    <w:p w:rsidR="00545CBC" w:rsidRDefault="00545CBC" w:rsidP="006550EE">
      <w:pPr>
        <w:ind w:firstLine="709"/>
        <w:jc w:val="both"/>
      </w:pPr>
    </w:p>
    <w:p w:rsidR="00E7046E" w:rsidRDefault="00D06DF3" w:rsidP="006550EE">
      <w:pPr>
        <w:ind w:firstLine="709"/>
        <w:jc w:val="both"/>
      </w:pPr>
      <w:r w:rsidRPr="00E42AA5">
        <w:t xml:space="preserve">В </w:t>
      </w:r>
      <w:r w:rsidR="00F5220B" w:rsidRPr="00E42AA5">
        <w:t>Стратеги</w:t>
      </w:r>
      <w:r w:rsidRPr="00E42AA5">
        <w:t xml:space="preserve">и </w:t>
      </w:r>
      <w:r w:rsidR="00F5220B" w:rsidRPr="00E42AA5">
        <w:t>социально-экономического развития Мурманской области до 2020 года и на период до 2025 года, утвержденная Постановлением Правительства Мурманской об</w:t>
      </w:r>
      <w:r w:rsidR="006550EE" w:rsidRPr="00E42AA5">
        <w:t xml:space="preserve">ласти от 25.12.2013 № 768-ПП/20, </w:t>
      </w:r>
      <w:r w:rsidR="00835EDB">
        <w:t xml:space="preserve">обозначено </w:t>
      </w:r>
      <w:r w:rsidR="006550EE" w:rsidRPr="00545CBC">
        <w:rPr>
          <w:b/>
        </w:rPr>
        <w:t>четвертое</w:t>
      </w:r>
      <w:r w:rsidR="006550EE" w:rsidRPr="00E7046E">
        <w:rPr>
          <w:b/>
        </w:rPr>
        <w:t xml:space="preserve"> стратегическое направление</w:t>
      </w:r>
      <w:r w:rsidR="006550EE" w:rsidRPr="00E42AA5">
        <w:t xml:space="preserve"> </w:t>
      </w:r>
      <w:r w:rsidR="009D3004" w:rsidRPr="00E42AA5">
        <w:t>–</w:t>
      </w:r>
      <w:r w:rsidR="006550EE" w:rsidRPr="00E42AA5">
        <w:rPr>
          <w:b/>
        </w:rPr>
        <w:t xml:space="preserve"> </w:t>
      </w:r>
      <w:r w:rsidR="009D3004" w:rsidRPr="00E42AA5">
        <w:rPr>
          <w:b/>
        </w:rPr>
        <w:t>«</w:t>
      </w:r>
      <w:r w:rsidR="006550EE" w:rsidRPr="00E42AA5">
        <w:rPr>
          <w:b/>
        </w:rPr>
        <w:t>Повышение эффективности государственного управления и местного самоуправления</w:t>
      </w:r>
      <w:r w:rsidR="009D3004" w:rsidRPr="00E42AA5">
        <w:rPr>
          <w:b/>
        </w:rPr>
        <w:t>»</w:t>
      </w:r>
      <w:r w:rsidR="00835EDB" w:rsidRPr="00545CBC">
        <w:t>,</w:t>
      </w:r>
      <w:r w:rsidR="00835EDB">
        <w:rPr>
          <w:b/>
        </w:rPr>
        <w:t xml:space="preserve"> </w:t>
      </w:r>
      <w:r w:rsidR="00835EDB" w:rsidRPr="00E7046E">
        <w:t>которое</w:t>
      </w:r>
      <w:r w:rsidR="006550EE" w:rsidRPr="00E7046E">
        <w:t xml:space="preserve"> предполагает</w:t>
      </w:r>
      <w:r w:rsidR="00E7046E">
        <w:t>:</w:t>
      </w:r>
    </w:p>
    <w:p w:rsidR="00E7046E" w:rsidRDefault="006550EE" w:rsidP="00545CBC">
      <w:pPr>
        <w:pStyle w:val="a4"/>
        <w:numPr>
          <w:ilvl w:val="0"/>
          <w:numId w:val="22"/>
        </w:numPr>
        <w:ind w:left="0" w:firstLine="426"/>
        <w:jc w:val="both"/>
      </w:pPr>
      <w:r w:rsidRPr="00E42AA5">
        <w:t>формирование эффективно функционирующих механизмов взаимодействия гражданского общества и государства,</w:t>
      </w:r>
    </w:p>
    <w:p w:rsidR="009A0F98" w:rsidRDefault="006550EE" w:rsidP="00545CBC">
      <w:pPr>
        <w:pStyle w:val="a4"/>
        <w:numPr>
          <w:ilvl w:val="0"/>
          <w:numId w:val="22"/>
        </w:numPr>
        <w:ind w:left="0" w:firstLine="426"/>
        <w:jc w:val="both"/>
      </w:pPr>
      <w:r w:rsidRPr="00E42AA5">
        <w:t xml:space="preserve"> осуществлени</w:t>
      </w:r>
      <w:r w:rsidR="00E7046E">
        <w:t>е</w:t>
      </w:r>
      <w:r w:rsidRPr="00E42AA5">
        <w:t xml:space="preserve"> общественного контроля за деятельностью государства и бизнеса,</w:t>
      </w:r>
    </w:p>
    <w:p w:rsidR="009A0F98" w:rsidRDefault="006550EE" w:rsidP="00545CBC">
      <w:pPr>
        <w:pStyle w:val="a4"/>
        <w:numPr>
          <w:ilvl w:val="0"/>
          <w:numId w:val="22"/>
        </w:numPr>
        <w:ind w:left="0" w:firstLine="426"/>
        <w:jc w:val="both"/>
      </w:pPr>
      <w:r w:rsidRPr="00E42AA5">
        <w:t>повышени</w:t>
      </w:r>
      <w:r w:rsidR="009A0F98">
        <w:t>е</w:t>
      </w:r>
      <w:r w:rsidRPr="00E42AA5">
        <w:t xml:space="preserve"> доверия к институтам власти и проводимой политике,</w:t>
      </w:r>
    </w:p>
    <w:p w:rsidR="00545CBC" w:rsidRDefault="006550EE" w:rsidP="00545CBC">
      <w:pPr>
        <w:pStyle w:val="a4"/>
        <w:numPr>
          <w:ilvl w:val="0"/>
          <w:numId w:val="22"/>
        </w:numPr>
        <w:ind w:left="0" w:firstLine="426"/>
        <w:jc w:val="both"/>
      </w:pPr>
      <w:r w:rsidRPr="00E42AA5">
        <w:t>повышени</w:t>
      </w:r>
      <w:r w:rsidR="009A0F98">
        <w:t>е</w:t>
      </w:r>
      <w:r w:rsidRPr="00E42AA5">
        <w:t xml:space="preserve"> эффективности государственного управления и местного самоуправления, качества</w:t>
      </w:r>
      <w:r w:rsidR="00545CBC">
        <w:t>,</w:t>
      </w:r>
      <w:r w:rsidRPr="00E42AA5">
        <w:t xml:space="preserve"> предоставляемых государственных и муниципальных услуг</w:t>
      </w:r>
      <w:r w:rsidR="00545CBC">
        <w:t>.</w:t>
      </w:r>
      <w:r w:rsidR="009A0F98">
        <w:t xml:space="preserve"> </w:t>
      </w:r>
    </w:p>
    <w:p w:rsidR="006550EE" w:rsidRPr="00E42AA5" w:rsidRDefault="00545CBC" w:rsidP="006550EE">
      <w:pPr>
        <w:ind w:firstLine="709"/>
        <w:jc w:val="both"/>
      </w:pPr>
      <w:r w:rsidRPr="00545CBC">
        <w:t>Для реализации этого направления потребуется решение следующих задач:</w:t>
      </w:r>
      <w:r>
        <w:t xml:space="preserve"> </w:t>
      </w:r>
    </w:p>
    <w:p w:rsidR="006550EE" w:rsidRPr="00E42AA5" w:rsidRDefault="006550EE" w:rsidP="00655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1CE">
        <w:rPr>
          <w:rFonts w:ascii="Times New Roman" w:hAnsi="Times New Roman" w:cs="Times New Roman"/>
          <w:sz w:val="24"/>
          <w:szCs w:val="24"/>
        </w:rPr>
        <w:t xml:space="preserve">4.1. </w:t>
      </w:r>
      <w:r w:rsidR="009A0F98" w:rsidRPr="006F11CE">
        <w:rPr>
          <w:rFonts w:ascii="Times New Roman" w:hAnsi="Times New Roman" w:cs="Times New Roman"/>
          <w:sz w:val="24"/>
          <w:szCs w:val="24"/>
        </w:rPr>
        <w:t>с</w:t>
      </w:r>
      <w:r w:rsidRPr="006F11CE">
        <w:rPr>
          <w:rFonts w:ascii="Times New Roman" w:hAnsi="Times New Roman" w:cs="Times New Roman"/>
          <w:sz w:val="24"/>
          <w:szCs w:val="24"/>
        </w:rPr>
        <w:t>овершенствование</w:t>
      </w:r>
      <w:r w:rsidRPr="00E42AA5">
        <w:rPr>
          <w:rFonts w:ascii="Times New Roman" w:hAnsi="Times New Roman" w:cs="Times New Roman"/>
          <w:sz w:val="24"/>
          <w:szCs w:val="24"/>
        </w:rPr>
        <w:t xml:space="preserve"> системы стратегического планирования социально-экономического развития области</w:t>
      </w:r>
      <w:r w:rsidR="009A0F98">
        <w:rPr>
          <w:rFonts w:ascii="Times New Roman" w:hAnsi="Times New Roman" w:cs="Times New Roman"/>
          <w:sz w:val="24"/>
          <w:szCs w:val="24"/>
        </w:rPr>
        <w:t>;</w:t>
      </w:r>
      <w:r w:rsidRPr="00E42A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0EE" w:rsidRPr="00545CBC" w:rsidRDefault="006550EE" w:rsidP="00655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BC">
        <w:rPr>
          <w:rFonts w:ascii="Times New Roman" w:hAnsi="Times New Roman" w:cs="Times New Roman"/>
          <w:sz w:val="24"/>
          <w:szCs w:val="24"/>
        </w:rPr>
        <w:t xml:space="preserve">4.2. </w:t>
      </w:r>
      <w:r w:rsidR="009A0F98" w:rsidRPr="00545CBC">
        <w:rPr>
          <w:rFonts w:ascii="Times New Roman" w:hAnsi="Times New Roman" w:cs="Times New Roman"/>
          <w:sz w:val="24"/>
          <w:szCs w:val="24"/>
        </w:rPr>
        <w:t>о</w:t>
      </w:r>
      <w:r w:rsidRPr="00545CBC">
        <w:rPr>
          <w:rFonts w:ascii="Times New Roman" w:hAnsi="Times New Roman" w:cs="Times New Roman"/>
          <w:sz w:val="24"/>
          <w:szCs w:val="24"/>
        </w:rPr>
        <w:t>беспечение долгосрочной сбалансированности и устойчивости бюджетной системы региона как базового принципа ответственной бюджетной политики</w:t>
      </w:r>
      <w:r w:rsidR="009A0F98" w:rsidRPr="00545CBC">
        <w:rPr>
          <w:rFonts w:ascii="Times New Roman" w:hAnsi="Times New Roman" w:cs="Times New Roman"/>
          <w:sz w:val="24"/>
          <w:szCs w:val="24"/>
        </w:rPr>
        <w:t>;</w:t>
      </w:r>
    </w:p>
    <w:p w:rsidR="006550EE" w:rsidRPr="00545CBC" w:rsidRDefault="006550EE" w:rsidP="00655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BC">
        <w:rPr>
          <w:rFonts w:ascii="Times New Roman" w:hAnsi="Times New Roman" w:cs="Times New Roman"/>
          <w:sz w:val="24"/>
          <w:szCs w:val="24"/>
        </w:rPr>
        <w:t xml:space="preserve">4.3. </w:t>
      </w:r>
      <w:r w:rsidR="009A0F98" w:rsidRPr="00545CBC">
        <w:rPr>
          <w:rFonts w:ascii="Times New Roman" w:hAnsi="Times New Roman" w:cs="Times New Roman"/>
          <w:sz w:val="24"/>
          <w:szCs w:val="24"/>
        </w:rPr>
        <w:t>п</w:t>
      </w:r>
      <w:r w:rsidRPr="00545CBC">
        <w:rPr>
          <w:rFonts w:ascii="Times New Roman" w:hAnsi="Times New Roman" w:cs="Times New Roman"/>
          <w:sz w:val="24"/>
          <w:szCs w:val="24"/>
        </w:rPr>
        <w:t>овышение качества и доступности государственных и муниципальных услуг, открытости деятельности и эффективности взаимодействия населения, структур гражданского общества и бизнеса с органами государственной власти и местного самоуправления</w:t>
      </w:r>
      <w:r w:rsidR="009A0F98" w:rsidRPr="00545CBC">
        <w:rPr>
          <w:rFonts w:ascii="Times New Roman" w:hAnsi="Times New Roman" w:cs="Times New Roman"/>
          <w:sz w:val="24"/>
          <w:szCs w:val="24"/>
        </w:rPr>
        <w:t>;</w:t>
      </w:r>
    </w:p>
    <w:p w:rsidR="006550EE" w:rsidRPr="00545CBC" w:rsidRDefault="006550EE" w:rsidP="00655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BC">
        <w:rPr>
          <w:rFonts w:ascii="Times New Roman" w:hAnsi="Times New Roman" w:cs="Times New Roman"/>
          <w:sz w:val="24"/>
          <w:szCs w:val="24"/>
        </w:rPr>
        <w:t xml:space="preserve">4.4. </w:t>
      </w:r>
      <w:r w:rsidR="009A0F98" w:rsidRPr="00545CBC">
        <w:rPr>
          <w:rFonts w:ascii="Times New Roman" w:hAnsi="Times New Roman" w:cs="Times New Roman"/>
          <w:sz w:val="24"/>
          <w:szCs w:val="24"/>
        </w:rPr>
        <w:t>о</w:t>
      </w:r>
      <w:r w:rsidRPr="00545CBC">
        <w:rPr>
          <w:rFonts w:ascii="Times New Roman" w:hAnsi="Times New Roman" w:cs="Times New Roman"/>
          <w:sz w:val="24"/>
          <w:szCs w:val="24"/>
        </w:rPr>
        <w:t>беспечение использования результатов космической деятельности исполнительными органами государственной власти и органами местного самоуправления в интересах повышения качества принятия управленческих решений</w:t>
      </w:r>
      <w:r w:rsidR="009A0F98" w:rsidRPr="00545CBC">
        <w:rPr>
          <w:rFonts w:ascii="Times New Roman" w:hAnsi="Times New Roman" w:cs="Times New Roman"/>
          <w:sz w:val="24"/>
          <w:szCs w:val="24"/>
        </w:rPr>
        <w:t>;</w:t>
      </w:r>
    </w:p>
    <w:p w:rsidR="006550EE" w:rsidRPr="00545CBC" w:rsidRDefault="006550EE" w:rsidP="00655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BC">
        <w:rPr>
          <w:rFonts w:ascii="Times New Roman" w:hAnsi="Times New Roman" w:cs="Times New Roman"/>
          <w:sz w:val="24"/>
          <w:szCs w:val="24"/>
        </w:rPr>
        <w:t xml:space="preserve">4.5. </w:t>
      </w:r>
      <w:r w:rsidR="009A0F98" w:rsidRPr="00545CBC">
        <w:rPr>
          <w:rFonts w:ascii="Times New Roman" w:hAnsi="Times New Roman" w:cs="Times New Roman"/>
          <w:sz w:val="24"/>
          <w:szCs w:val="24"/>
        </w:rPr>
        <w:t>о</w:t>
      </w:r>
      <w:r w:rsidRPr="00545CBC">
        <w:rPr>
          <w:rFonts w:ascii="Times New Roman" w:hAnsi="Times New Roman" w:cs="Times New Roman"/>
          <w:sz w:val="24"/>
          <w:szCs w:val="24"/>
        </w:rPr>
        <w:t>беспечение формирования высококвалифицированного кадрового состава государственной гражданской службы и органов местного самоуправления</w:t>
      </w:r>
      <w:r w:rsidR="009A0F98" w:rsidRPr="00545CBC">
        <w:rPr>
          <w:rFonts w:ascii="Times New Roman" w:hAnsi="Times New Roman" w:cs="Times New Roman"/>
          <w:sz w:val="24"/>
          <w:szCs w:val="24"/>
        </w:rPr>
        <w:t>;</w:t>
      </w:r>
    </w:p>
    <w:p w:rsidR="006550EE" w:rsidRPr="00E42AA5" w:rsidRDefault="006550EE" w:rsidP="00655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BC">
        <w:rPr>
          <w:rFonts w:ascii="Times New Roman" w:hAnsi="Times New Roman" w:cs="Times New Roman"/>
          <w:sz w:val="24"/>
          <w:szCs w:val="24"/>
        </w:rPr>
        <w:t>4.6.</w:t>
      </w:r>
      <w:r w:rsidRPr="00E42AA5">
        <w:rPr>
          <w:rFonts w:ascii="Times New Roman" w:hAnsi="Times New Roman" w:cs="Times New Roman"/>
          <w:sz w:val="24"/>
          <w:szCs w:val="24"/>
        </w:rPr>
        <w:t xml:space="preserve"> </w:t>
      </w:r>
      <w:r w:rsidR="009A0F98">
        <w:rPr>
          <w:rFonts w:ascii="Times New Roman" w:hAnsi="Times New Roman" w:cs="Times New Roman"/>
          <w:sz w:val="24"/>
          <w:szCs w:val="24"/>
        </w:rPr>
        <w:t>п</w:t>
      </w:r>
      <w:r w:rsidRPr="00E42AA5">
        <w:rPr>
          <w:rFonts w:ascii="Times New Roman" w:hAnsi="Times New Roman" w:cs="Times New Roman"/>
          <w:sz w:val="24"/>
          <w:szCs w:val="24"/>
        </w:rPr>
        <w:t>ротиводействие коррупции в органах государственной власти и государственных учреждениях, оказывающих социальные услуги населению.</w:t>
      </w:r>
    </w:p>
    <w:p w:rsidR="00D50768" w:rsidRDefault="00D50768" w:rsidP="00D330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57" w:rsidRPr="00D33057" w:rsidRDefault="00D33057" w:rsidP="00D330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57">
        <w:rPr>
          <w:rFonts w:ascii="Times New Roman" w:hAnsi="Times New Roman" w:cs="Times New Roman"/>
          <w:sz w:val="24"/>
          <w:szCs w:val="24"/>
        </w:rPr>
        <w:t xml:space="preserve">Согласно пункту 2.1 Порядка от 21.10.2013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3057">
        <w:rPr>
          <w:rFonts w:ascii="Times New Roman" w:hAnsi="Times New Roman" w:cs="Times New Roman"/>
          <w:sz w:val="24"/>
          <w:szCs w:val="24"/>
        </w:rPr>
        <w:t xml:space="preserve"> 2209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057">
        <w:rPr>
          <w:rFonts w:ascii="Times New Roman" w:hAnsi="Times New Roman" w:cs="Times New Roman"/>
          <w:b/>
          <w:sz w:val="24"/>
          <w:szCs w:val="24"/>
        </w:rPr>
        <w:t>разработка муниципальных программ (подпрограмм) осуществляется в соответствии с приоритетами социально-экономической политики, определенными стратегией развития и комплексным планом</w:t>
      </w:r>
      <w:r w:rsidRPr="00D33057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Кандалакшский район.</w:t>
      </w:r>
    </w:p>
    <w:p w:rsidR="002A072B" w:rsidRDefault="002A072B" w:rsidP="00F5220B">
      <w:pPr>
        <w:ind w:firstLine="709"/>
        <w:jc w:val="both"/>
        <w:rPr>
          <w:b/>
          <w:sz w:val="28"/>
          <w:szCs w:val="28"/>
          <w:highlight w:val="yellow"/>
        </w:rPr>
      </w:pPr>
    </w:p>
    <w:p w:rsidR="002A072B" w:rsidRPr="002A072B" w:rsidRDefault="00545CBC" w:rsidP="002A072B">
      <w:pPr>
        <w:ind w:firstLine="709"/>
        <w:jc w:val="both"/>
      </w:pPr>
      <w:r>
        <w:rPr>
          <w:b/>
        </w:rPr>
        <w:t xml:space="preserve">Согласно пункту 1.3. </w:t>
      </w:r>
      <w:r w:rsidRPr="004D1837">
        <w:rPr>
          <w:rFonts w:eastAsia="Calibri"/>
          <w:lang w:eastAsia="en-US"/>
        </w:rPr>
        <w:t xml:space="preserve">Стратегии социально-экономического развития муниципального образования Кандалакшский район на период до 2025 года, утвержденной решением Совета депутатов муниципального образования Кандалакшский район от </w:t>
      </w:r>
      <w:r w:rsidRPr="004D1837">
        <w:rPr>
          <w:rFonts w:eastAsia="Calibri"/>
          <w:lang w:eastAsia="en-US"/>
        </w:rPr>
        <w:lastRenderedPageBreak/>
        <w:t>24.12.2018 № 410,</w:t>
      </w:r>
      <w:r>
        <w:rPr>
          <w:rFonts w:eastAsia="Calibri"/>
          <w:lang w:eastAsia="en-US"/>
        </w:rPr>
        <w:t xml:space="preserve"> </w:t>
      </w:r>
      <w:r w:rsidRPr="00545CBC">
        <w:rPr>
          <w:rFonts w:eastAsia="Calibri"/>
          <w:b/>
          <w:lang w:eastAsia="en-US"/>
        </w:rPr>
        <w:t>о</w:t>
      </w:r>
      <w:r w:rsidR="002A072B" w:rsidRPr="002A072B">
        <w:rPr>
          <w:b/>
        </w:rPr>
        <w:t>сновная цель</w:t>
      </w:r>
      <w:r w:rsidR="002A072B" w:rsidRPr="002A072B">
        <w:t xml:space="preserve"> социально-экономического развития муниципального образования Кандалакшский район</w:t>
      </w:r>
      <w:r>
        <w:t xml:space="preserve"> </w:t>
      </w:r>
      <w:r w:rsidR="002A072B" w:rsidRPr="002A072B">
        <w:t>– устойчивое социально-экономическое развитие, сопровождающиеся поступательным повышением качества жизни населения.</w:t>
      </w:r>
    </w:p>
    <w:p w:rsidR="002A072B" w:rsidRPr="002A072B" w:rsidRDefault="002A072B" w:rsidP="002A072B">
      <w:pPr>
        <w:ind w:firstLine="709"/>
        <w:jc w:val="both"/>
        <w:rPr>
          <w:rFonts w:eastAsia="Calibri"/>
          <w:b/>
          <w:lang w:eastAsia="en-US"/>
        </w:rPr>
      </w:pPr>
      <w:r w:rsidRPr="00D50768">
        <w:rPr>
          <w:b/>
        </w:rPr>
        <w:t>Достижение цели требует реализации в т.ч. и такой задачи, как</w:t>
      </w:r>
      <w:r w:rsidRPr="002A072B">
        <w:t xml:space="preserve"> </w:t>
      </w:r>
      <w:r w:rsidRPr="002A072B">
        <w:rPr>
          <w:b/>
        </w:rPr>
        <w:t>совершенствование муниципального управления.</w:t>
      </w:r>
    </w:p>
    <w:p w:rsidR="00F5220B" w:rsidRDefault="00545CBC" w:rsidP="00F5220B">
      <w:pPr>
        <w:ind w:firstLine="709"/>
        <w:jc w:val="both"/>
      </w:pPr>
      <w:r>
        <w:rPr>
          <w:rFonts w:eastAsia="Calibri"/>
          <w:b/>
          <w:lang w:eastAsia="en-US"/>
        </w:rPr>
        <w:t>Ц</w:t>
      </w:r>
      <w:r w:rsidR="004D1837" w:rsidRPr="00D33057">
        <w:rPr>
          <w:rFonts w:eastAsia="Calibri"/>
          <w:b/>
          <w:lang w:eastAsia="en-US"/>
        </w:rPr>
        <w:t>елью</w:t>
      </w:r>
      <w:r w:rsidR="004D1837" w:rsidRPr="004D1837">
        <w:rPr>
          <w:rFonts w:eastAsia="Calibri"/>
          <w:lang w:eastAsia="en-US"/>
        </w:rPr>
        <w:t xml:space="preserve"> совершенствования муниципального управления </w:t>
      </w:r>
      <w:r w:rsidR="00A45C92">
        <w:rPr>
          <w:rFonts w:eastAsia="Calibri"/>
          <w:b/>
          <w:lang w:eastAsia="en-US"/>
        </w:rPr>
        <w:t xml:space="preserve">является </w:t>
      </w:r>
      <w:r w:rsidR="004D1837" w:rsidRPr="004D1837">
        <w:rPr>
          <w:rFonts w:eastAsia="Calibri"/>
          <w:lang w:eastAsia="en-US"/>
        </w:rPr>
        <w:t xml:space="preserve">- </w:t>
      </w:r>
      <w:r w:rsidR="004D1837" w:rsidRPr="00D33057">
        <w:rPr>
          <w:b/>
        </w:rPr>
        <w:t>совершенствование системы муниципального управления, внедрение в систему муниципального управления новых методов и подходов, позволяющих обеспечить социально-экономическое развитие территории</w:t>
      </w:r>
      <w:r w:rsidR="004D1837" w:rsidRPr="004D1837">
        <w:t xml:space="preserve"> </w:t>
      </w:r>
      <w:r w:rsidR="0006681F">
        <w:t>(</w:t>
      </w:r>
      <w:r w:rsidR="004D1837" w:rsidRPr="004D1837">
        <w:t>пункт 1.3.4</w:t>
      </w:r>
      <w:r>
        <w:t xml:space="preserve"> Стратегии</w:t>
      </w:r>
      <w:r w:rsidR="004D1837" w:rsidRPr="004D1837">
        <w:t>)</w:t>
      </w:r>
      <w:r w:rsidR="004D1837">
        <w:t>, в т.ч.:</w:t>
      </w:r>
    </w:p>
    <w:p w:rsidR="004D1837" w:rsidRPr="005E6316" w:rsidRDefault="0006681F" w:rsidP="004D1837">
      <w:pPr>
        <w:pStyle w:val="a4"/>
        <w:numPr>
          <w:ilvl w:val="0"/>
          <w:numId w:val="12"/>
        </w:numPr>
        <w:ind w:left="0" w:firstLine="426"/>
        <w:jc w:val="both"/>
        <w:rPr>
          <w:b/>
        </w:rPr>
      </w:pPr>
      <w:r w:rsidRPr="005E6316">
        <w:rPr>
          <w:b/>
        </w:rPr>
        <w:t>п</w:t>
      </w:r>
      <w:r w:rsidR="004D1837" w:rsidRPr="005E6316">
        <w:rPr>
          <w:b/>
        </w:rPr>
        <w:t>овышение эффективности управления муниципальными финансами, муниципальным имуществом и земельными ресурсами</w:t>
      </w:r>
      <w:r w:rsidR="002A072B" w:rsidRPr="005E6316">
        <w:rPr>
          <w:b/>
        </w:rPr>
        <w:t>.</w:t>
      </w:r>
    </w:p>
    <w:p w:rsidR="002A072B" w:rsidRPr="002A072B" w:rsidRDefault="002A072B" w:rsidP="002A072B">
      <w:pPr>
        <w:ind w:firstLine="567"/>
        <w:jc w:val="both"/>
      </w:pPr>
      <w:r w:rsidRPr="002A072B">
        <w:t xml:space="preserve">Основными </w:t>
      </w:r>
      <w:r w:rsidRPr="00A45C92">
        <w:rPr>
          <w:b/>
        </w:rPr>
        <w:t>задачами органов местного самоуправления</w:t>
      </w:r>
      <w:r w:rsidRPr="002A072B">
        <w:t xml:space="preserve"> </w:t>
      </w:r>
      <w:r w:rsidRPr="00A45C92">
        <w:rPr>
          <w:b/>
        </w:rPr>
        <w:t>в области</w:t>
      </w:r>
      <w:r w:rsidRPr="002A072B">
        <w:t xml:space="preserve"> повышения эффективности </w:t>
      </w:r>
      <w:r w:rsidRPr="00A45C92">
        <w:rPr>
          <w:b/>
        </w:rPr>
        <w:t>управления муниципальными финансами</w:t>
      </w:r>
      <w:r w:rsidRPr="002A072B">
        <w:t xml:space="preserve"> являются:</w:t>
      </w:r>
    </w:p>
    <w:p w:rsidR="002A072B" w:rsidRP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совершенствование бюджетного процесса в муниципальном образовании;</w:t>
      </w:r>
    </w:p>
    <w:p w:rsidR="002A072B" w:rsidRP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повышение эффективности бюджетных расходов;</w:t>
      </w:r>
    </w:p>
    <w:p w:rsidR="002A072B" w:rsidRP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эффективное управление муниципальным долгом;</w:t>
      </w:r>
    </w:p>
    <w:p w:rsidR="002A072B" w:rsidRP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организация открытости бюджетного процесса.</w:t>
      </w:r>
    </w:p>
    <w:p w:rsidR="00A45C92" w:rsidRDefault="002A072B" w:rsidP="002A072B">
      <w:pPr>
        <w:ind w:firstLine="709"/>
        <w:jc w:val="both"/>
      </w:pPr>
      <w:r w:rsidRPr="002A072B">
        <w:t>Основными з</w:t>
      </w:r>
      <w:r w:rsidRPr="00A45C92">
        <w:rPr>
          <w:b/>
        </w:rPr>
        <w:t>адачами органов местного самоуправления в области повышения эффективности управления муниципальным имуществом и земельными ресурсами</w:t>
      </w:r>
      <w:r w:rsidRPr="002A072B">
        <w:t xml:space="preserve"> будут являться: </w:t>
      </w:r>
    </w:p>
    <w:p w:rsidR="00A45C92" w:rsidRDefault="00A45C92" w:rsidP="00A45C92">
      <w:pPr>
        <w:jc w:val="both"/>
      </w:pPr>
      <w:r>
        <w:t xml:space="preserve">        -   </w:t>
      </w:r>
      <w:r w:rsidR="002A072B" w:rsidRPr="002A072B">
        <w:t xml:space="preserve">организация эффективного управления объектами муниципального имущества; </w:t>
      </w:r>
      <w:r>
        <w:t xml:space="preserve">  </w:t>
      </w:r>
    </w:p>
    <w:p w:rsidR="002A072B" w:rsidRDefault="00A45C92" w:rsidP="00A45C92">
      <w:pPr>
        <w:jc w:val="both"/>
      </w:pPr>
      <w:r>
        <w:t xml:space="preserve">        - </w:t>
      </w:r>
      <w:r w:rsidR="002A072B" w:rsidRPr="002A072B">
        <w:t>организация эффективного управления земельными ресурсами на территории муниципального образования.</w:t>
      </w:r>
    </w:p>
    <w:p w:rsidR="00A45C92" w:rsidRPr="002A072B" w:rsidRDefault="00A45C92" w:rsidP="00A45C92">
      <w:pPr>
        <w:jc w:val="both"/>
      </w:pPr>
    </w:p>
    <w:p w:rsidR="004D1837" w:rsidRPr="002A072B" w:rsidRDefault="0006681F" w:rsidP="004D1837">
      <w:pPr>
        <w:pStyle w:val="a4"/>
        <w:numPr>
          <w:ilvl w:val="0"/>
          <w:numId w:val="12"/>
        </w:numPr>
        <w:ind w:left="0" w:firstLine="426"/>
        <w:jc w:val="both"/>
        <w:rPr>
          <w:b/>
          <w:i/>
        </w:rPr>
      </w:pPr>
      <w:r w:rsidRPr="002A072B">
        <w:rPr>
          <w:b/>
        </w:rPr>
        <w:t>в</w:t>
      </w:r>
      <w:r w:rsidR="004D1837" w:rsidRPr="002A072B">
        <w:rPr>
          <w:b/>
        </w:rPr>
        <w:t>недрение информационно-коммуникационных технологий, информатизация деятельности органов местного самоуправления</w:t>
      </w:r>
      <w:r w:rsidR="002A072B">
        <w:rPr>
          <w:b/>
        </w:rPr>
        <w:t>.</w:t>
      </w:r>
    </w:p>
    <w:p w:rsidR="002A072B" w:rsidRPr="002A072B" w:rsidRDefault="002A072B" w:rsidP="002A072B">
      <w:pPr>
        <w:ind w:firstLine="709"/>
        <w:jc w:val="both"/>
      </w:pPr>
      <w:r w:rsidRPr="002A072B">
        <w:t>Внедрение информационно-коммуникационных технологий призвано повышать качество государственного и муниципального управления, скорость и удобство предоставления государственных и муниципальных услуг, эффективность деятельности муниципальных бюджетных учреждений.</w:t>
      </w:r>
    </w:p>
    <w:p w:rsidR="002A072B" w:rsidRPr="002A072B" w:rsidRDefault="002A072B" w:rsidP="002A072B">
      <w:pPr>
        <w:ind w:firstLine="709"/>
        <w:jc w:val="both"/>
      </w:pPr>
      <w:r w:rsidRPr="002A072B">
        <w:t xml:space="preserve">В </w:t>
      </w:r>
      <w:r w:rsidRPr="00A45C92">
        <w:rPr>
          <w:b/>
        </w:rPr>
        <w:t>задачи органов местного самоуправления</w:t>
      </w:r>
      <w:r w:rsidRPr="002A072B">
        <w:t xml:space="preserve"> в данной области входят:</w:t>
      </w:r>
    </w:p>
    <w:p w:rsidR="002A072B" w:rsidRP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внедрение и совершенствование информационных систем, обеспечивающих деятельность органов местного самоуправления, а также муниципальных бюджетных учреждений;</w:t>
      </w:r>
    </w:p>
    <w:p w:rsidR="002A072B" w:rsidRP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развитие инфраструктуры «электронного» правительства, позволяющей повысить эффективность взаимодействия граждан и организаций с органами власти;</w:t>
      </w:r>
    </w:p>
    <w:p w:rsidR="002A072B" w:rsidRDefault="002A072B" w:rsidP="002A072B">
      <w:pPr>
        <w:pStyle w:val="a4"/>
        <w:numPr>
          <w:ilvl w:val="0"/>
          <w:numId w:val="11"/>
        </w:numPr>
        <w:ind w:left="0" w:firstLine="426"/>
        <w:contextualSpacing w:val="0"/>
        <w:jc w:val="both"/>
      </w:pPr>
      <w:r w:rsidRPr="002A072B">
        <w:t>постепенный переход на использование российских информационных и коммуникационных технологий в органах местного самоуправления взамен используемого программного обеспечения иностранного производства.</w:t>
      </w:r>
    </w:p>
    <w:p w:rsidR="00A45C92" w:rsidRPr="002A072B" w:rsidRDefault="00A45C92" w:rsidP="00A45C92">
      <w:pPr>
        <w:pStyle w:val="a4"/>
        <w:ind w:left="426"/>
        <w:contextualSpacing w:val="0"/>
        <w:jc w:val="both"/>
      </w:pPr>
    </w:p>
    <w:p w:rsidR="004D1837" w:rsidRPr="002A072B" w:rsidRDefault="0006681F" w:rsidP="004D1837">
      <w:pPr>
        <w:pStyle w:val="a4"/>
        <w:numPr>
          <w:ilvl w:val="0"/>
          <w:numId w:val="12"/>
        </w:numPr>
        <w:ind w:left="0" w:firstLine="426"/>
        <w:jc w:val="both"/>
        <w:rPr>
          <w:b/>
        </w:rPr>
      </w:pPr>
      <w:r w:rsidRPr="002A072B">
        <w:rPr>
          <w:b/>
        </w:rPr>
        <w:t>п</w:t>
      </w:r>
      <w:r w:rsidR="004D1837" w:rsidRPr="002A072B">
        <w:rPr>
          <w:b/>
        </w:rPr>
        <w:t>роектное управление</w:t>
      </w:r>
      <w:r w:rsidRPr="002A072B">
        <w:rPr>
          <w:b/>
        </w:rPr>
        <w:t>.</w:t>
      </w:r>
    </w:p>
    <w:p w:rsidR="002A072B" w:rsidRPr="002A072B" w:rsidRDefault="002A072B" w:rsidP="002A072B">
      <w:pPr>
        <w:ind w:firstLine="709"/>
        <w:jc w:val="both"/>
      </w:pPr>
      <w:r w:rsidRPr="002A072B">
        <w:t>Проектное управление обеспечивает качественные изменения в сфере межве</w:t>
      </w:r>
      <w:r w:rsidR="00A45C92">
        <w:t>-</w:t>
      </w:r>
      <w:r w:rsidRPr="002A072B">
        <w:t>домственного взаимодействия при исполнении своих функций и полномочий муници</w:t>
      </w:r>
      <w:r w:rsidR="00A45C92">
        <w:t>-</w:t>
      </w:r>
      <w:r w:rsidRPr="002A072B">
        <w:t>пальными служащими, что дает эффективное и своевременное достижение целей в ситуациях, когда цель не может быть достигнута в рамках деятельности одного структурного подразделения администрации.</w:t>
      </w:r>
    </w:p>
    <w:p w:rsidR="002A072B" w:rsidRPr="002A072B" w:rsidRDefault="002A072B" w:rsidP="002A072B">
      <w:pPr>
        <w:ind w:firstLine="709"/>
        <w:jc w:val="both"/>
      </w:pPr>
      <w:r w:rsidRPr="002A072B">
        <w:t>В задачи органов местного самоуправления входит отбор проектов, для реализации которых целесообразно формирование межведомственной проектной команды в рамках администрации, а также реализация данных проектов. Предпочтение должно отдаваться проектам, в наибольшей степени соответствующим приоритетным направлениям, обозначенным в настоящей Стратегии, реализация которых с помощью классических программно-целевых методов будет неэффективна.</w:t>
      </w:r>
    </w:p>
    <w:p w:rsidR="002A072B" w:rsidRDefault="002A072B" w:rsidP="002A072B">
      <w:pPr>
        <w:ind w:firstLine="709"/>
        <w:jc w:val="both"/>
      </w:pPr>
      <w:r w:rsidRPr="002A072B">
        <w:lastRenderedPageBreak/>
        <w:t>Примером проекта, для реализации которого целесообразно формирование межведомственной проектной команды в рамках администрации, может быть проект разработки и запуска механизма привлечения федерального финансирования для развития туристско-рекреационной сферы.</w:t>
      </w:r>
    </w:p>
    <w:p w:rsidR="006F11CE" w:rsidRPr="002A072B" w:rsidRDefault="006F11CE" w:rsidP="002A072B">
      <w:pPr>
        <w:ind w:firstLine="709"/>
        <w:jc w:val="both"/>
      </w:pPr>
    </w:p>
    <w:p w:rsidR="00EB6791" w:rsidRDefault="005E6316" w:rsidP="005E6316">
      <w:pPr>
        <w:ind w:firstLine="709"/>
        <w:jc w:val="both"/>
        <w:rPr>
          <w:b/>
        </w:rPr>
      </w:pPr>
      <w:r w:rsidRPr="005E6316">
        <w:t xml:space="preserve">Цель и задачи, намеченные </w:t>
      </w:r>
      <w:r>
        <w:t xml:space="preserve">в </w:t>
      </w:r>
      <w:r w:rsidRPr="005E6316">
        <w:t xml:space="preserve">проекте Программы и, в </w:t>
      </w:r>
      <w:r w:rsidRPr="00E34131">
        <w:rPr>
          <w:b/>
        </w:rPr>
        <w:t xml:space="preserve">целом согласуются с направлениям Стратегии СЭР Мурманской области и муниципального образования Кандалакшский район. </w:t>
      </w:r>
      <w:r w:rsidR="00EB6791">
        <w:rPr>
          <w:b/>
        </w:rPr>
        <w:t xml:space="preserve">При этом цель программы в большей степени соответствует задачам стратегий. </w:t>
      </w:r>
    </w:p>
    <w:p w:rsidR="005E6316" w:rsidRPr="00650786" w:rsidRDefault="00EB6791" w:rsidP="005E6316">
      <w:pPr>
        <w:ind w:firstLine="709"/>
        <w:jc w:val="both"/>
        <w:rPr>
          <w:b/>
        </w:rPr>
      </w:pPr>
      <w:r w:rsidRPr="00EB6791">
        <w:rPr>
          <w:b/>
        </w:rPr>
        <w:t>В проекте</w:t>
      </w:r>
      <w:r w:rsidR="005E6316" w:rsidRPr="00EB6791">
        <w:rPr>
          <w:b/>
        </w:rPr>
        <w:t>,</w:t>
      </w:r>
      <w:r w:rsidR="005E6316" w:rsidRPr="005E6316">
        <w:t xml:space="preserve"> </w:t>
      </w:r>
      <w:r w:rsidR="005E6316" w:rsidRPr="00650786">
        <w:rPr>
          <w:b/>
        </w:rPr>
        <w:t>не обозначены задачи в части противодействия коррупции в органах местного самоуправления.</w:t>
      </w:r>
    </w:p>
    <w:p w:rsidR="00423146" w:rsidRDefault="00423146" w:rsidP="00423146">
      <w:pPr>
        <w:autoSpaceDE w:val="0"/>
        <w:autoSpaceDN w:val="0"/>
        <w:adjustRightInd w:val="0"/>
        <w:ind w:firstLine="708"/>
        <w:jc w:val="both"/>
      </w:pPr>
    </w:p>
    <w:p w:rsidR="00423146" w:rsidRDefault="00423146" w:rsidP="0042314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t xml:space="preserve">Исходя из норм установленных пунктом 8 Методических рекомендаций № </w:t>
      </w:r>
      <w:r>
        <w:rPr>
          <w:rFonts w:eastAsiaTheme="minorHAnsi"/>
          <w:lang w:eastAsia="en-US"/>
        </w:rPr>
        <w:t>09-05-05/48843,</w:t>
      </w:r>
      <w:r w:rsidRPr="00423146">
        <w:t xml:space="preserve"> </w:t>
      </w:r>
      <w:r w:rsidRPr="00D33057">
        <w:t>пункт</w:t>
      </w:r>
      <w:r>
        <w:t>ами</w:t>
      </w:r>
      <w:r w:rsidRPr="00D33057">
        <w:t xml:space="preserve"> 2.1</w:t>
      </w:r>
      <w:r>
        <w:t xml:space="preserve"> и 2.6 </w:t>
      </w:r>
      <w:r w:rsidRPr="00D33057">
        <w:t xml:space="preserve"> Порядка от 21.10.2013 </w:t>
      </w:r>
      <w:r>
        <w:t>№</w:t>
      </w:r>
      <w:r w:rsidRPr="00D33057">
        <w:t xml:space="preserve"> 2209</w:t>
      </w:r>
      <w:r>
        <w:t xml:space="preserve">  и с учетом того, что программа включает в себя 5 подпрограмм с обозначенными целями, которые частично дублируются с целью программы, </w:t>
      </w:r>
      <w:r w:rsidRPr="00423146">
        <w:rPr>
          <w:b/>
        </w:rPr>
        <w:t xml:space="preserve">КСО предлагает определить более обобщенную цель программы, которая будет соответствовать </w:t>
      </w:r>
      <w:r w:rsidRPr="00423146">
        <w:rPr>
          <w:rFonts w:eastAsiaTheme="minorHAnsi"/>
          <w:b/>
          <w:lang w:eastAsia="en-US"/>
        </w:rPr>
        <w:t>целям социально-экономического развития субъекта Российской Федерации или муниципального образования</w:t>
      </w:r>
      <w:r w:rsidR="00650786">
        <w:rPr>
          <w:rFonts w:eastAsiaTheme="minorHAnsi"/>
          <w:b/>
          <w:lang w:eastAsia="en-US"/>
        </w:rPr>
        <w:t>: «</w:t>
      </w:r>
      <w:r>
        <w:rPr>
          <w:rFonts w:eastAsiaTheme="minorHAnsi"/>
          <w:b/>
          <w:lang w:eastAsia="en-US"/>
        </w:rPr>
        <w:t>Повышение эффективности местного сам</w:t>
      </w:r>
      <w:r w:rsidR="00195830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>управления» или «</w:t>
      </w:r>
      <w:r w:rsidR="00195830">
        <w:rPr>
          <w:b/>
        </w:rPr>
        <w:t>С</w:t>
      </w:r>
      <w:r w:rsidR="00195830" w:rsidRPr="00D33057">
        <w:rPr>
          <w:b/>
        </w:rPr>
        <w:t>овершенствование системы муниципального управления</w:t>
      </w:r>
      <w:r>
        <w:rPr>
          <w:rFonts w:eastAsiaTheme="minorHAnsi"/>
          <w:b/>
          <w:lang w:eastAsia="en-US"/>
        </w:rPr>
        <w:t>»</w:t>
      </w:r>
      <w:r w:rsidR="00195830">
        <w:rPr>
          <w:rFonts w:eastAsiaTheme="minorHAnsi"/>
          <w:b/>
          <w:lang w:eastAsia="en-US"/>
        </w:rPr>
        <w:t>.</w:t>
      </w:r>
    </w:p>
    <w:p w:rsidR="00195830" w:rsidRDefault="00195830" w:rsidP="0042314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195830" w:rsidRPr="00650786" w:rsidRDefault="00195830" w:rsidP="001958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0786">
        <w:t xml:space="preserve">Согласно пункту 8 Методических рекомендаций № </w:t>
      </w:r>
      <w:r w:rsidRPr="00650786">
        <w:rPr>
          <w:rFonts w:eastAsiaTheme="minorHAnsi"/>
          <w:lang w:eastAsia="en-US"/>
        </w:rPr>
        <w:t xml:space="preserve">09-05-05/48843В случае формирования в структуре государственной (муниципальной)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целеполаганию: </w:t>
      </w:r>
      <w:r w:rsidRPr="00650786">
        <w:rPr>
          <w:rFonts w:eastAsiaTheme="minorHAnsi"/>
          <w:b/>
          <w:lang w:eastAsia="en-US"/>
        </w:rPr>
        <w:t>решение задачи программы является целью подпрограммы</w:t>
      </w:r>
      <w:r w:rsidRPr="00650786">
        <w:rPr>
          <w:rFonts w:eastAsiaTheme="minorHAnsi"/>
          <w:lang w:eastAsia="en-US"/>
        </w:rPr>
        <w:t>, решение задачи подпрограммы осуществляется посредством реализации конкретного мероприятия (основного мероприятия). При этом реализация конкретной задачи государственной (муниципальной) программы осуществляется в рамках соответствующей подпрограммы.</w:t>
      </w:r>
    </w:p>
    <w:p w:rsidR="00195830" w:rsidRDefault="00195830" w:rsidP="0042314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основании выше изложенного и в связи с дублированием задач программы и задачи подпрограмм, КСО предлагает цели подпрограмм определить задачами программы.</w:t>
      </w:r>
    </w:p>
    <w:p w:rsidR="00195830" w:rsidRDefault="00195830" w:rsidP="0042314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2B7D43" w:rsidRDefault="00F91CBF" w:rsidP="00F91CBF">
      <w:pPr>
        <w:ind w:firstLine="709"/>
        <w:jc w:val="both"/>
      </w:pPr>
      <w:r>
        <w:t>В</w:t>
      </w:r>
      <w:r w:rsidRPr="0011318C">
        <w:rPr>
          <w:rFonts w:eastAsia="Calibri"/>
        </w:rPr>
        <w:t xml:space="preserve"> </w:t>
      </w:r>
      <w:r w:rsidRPr="0011318C">
        <w:t>проекте Программы в разделе «Характеристика проблемы, на решение которой направлена муниципальная программа»</w:t>
      </w:r>
      <w:r w:rsidR="002B7D43" w:rsidRPr="002B7D43">
        <w:rPr>
          <w:b/>
        </w:rPr>
        <w:t xml:space="preserve"> не указаны</w:t>
      </w:r>
      <w:r w:rsidR="002B7D43">
        <w:rPr>
          <w:b/>
        </w:rPr>
        <w:t>:</w:t>
      </w:r>
      <w:r w:rsidR="002B7D43" w:rsidRPr="002B7D43">
        <w:rPr>
          <w:b/>
        </w:rPr>
        <w:t xml:space="preserve">  </w:t>
      </w:r>
    </w:p>
    <w:p w:rsidR="00F91CBF" w:rsidRPr="002B7D43" w:rsidRDefault="00F91CBF" w:rsidP="002B7D43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2B7D43">
        <w:rPr>
          <w:b/>
        </w:rPr>
        <w:t xml:space="preserve">обоснование </w:t>
      </w:r>
      <w:r w:rsidRPr="002B7D43">
        <w:t>ее связи с приоритетными направлениями деятельности в соответствии с планами развития Кандалакшского района</w:t>
      </w:r>
      <w:r w:rsidR="002B7D43" w:rsidRPr="002B7D43">
        <w:t>;</w:t>
      </w:r>
    </w:p>
    <w:p w:rsidR="00F91CBF" w:rsidRDefault="00F91CBF" w:rsidP="002B7D43">
      <w:pPr>
        <w:pStyle w:val="a4"/>
        <w:numPr>
          <w:ilvl w:val="0"/>
          <w:numId w:val="12"/>
        </w:numPr>
        <w:ind w:left="0" w:firstLine="0"/>
        <w:jc w:val="both"/>
      </w:pPr>
      <w:r w:rsidRPr="002B7D43">
        <w:rPr>
          <w:b/>
        </w:rPr>
        <w:t>основны</w:t>
      </w:r>
      <w:r w:rsidR="002B7D43">
        <w:rPr>
          <w:b/>
        </w:rPr>
        <w:t>е</w:t>
      </w:r>
      <w:r w:rsidRPr="002B7D43">
        <w:rPr>
          <w:b/>
        </w:rPr>
        <w:t xml:space="preserve"> итог</w:t>
      </w:r>
      <w:r w:rsidR="002B7D43">
        <w:rPr>
          <w:b/>
        </w:rPr>
        <w:t>и</w:t>
      </w:r>
      <w:r w:rsidRPr="002B7D43">
        <w:rPr>
          <w:b/>
        </w:rPr>
        <w:t xml:space="preserve"> реализации ранее действующей программы</w:t>
      </w:r>
      <w:r w:rsidRPr="004622FA">
        <w:t xml:space="preserve"> </w:t>
      </w:r>
      <w:r w:rsidRPr="002B7D43">
        <w:rPr>
          <w:b/>
        </w:rPr>
        <w:t>и основные отличия</w:t>
      </w:r>
      <w:r w:rsidRPr="004622FA">
        <w:t xml:space="preserve"> </w:t>
      </w:r>
      <w:r w:rsidRPr="002B7D43">
        <w:rPr>
          <w:b/>
        </w:rPr>
        <w:t>разработанной программы от ранее действующей</w:t>
      </w:r>
      <w:r w:rsidRPr="004622FA">
        <w:t xml:space="preserve"> аналогичной программы (при наличии), что </w:t>
      </w:r>
      <w:r w:rsidR="002F1E90">
        <w:rPr>
          <w:b/>
        </w:rPr>
        <w:t xml:space="preserve">определено </w:t>
      </w:r>
      <w:r w:rsidRPr="002B7D43">
        <w:rPr>
          <w:b/>
        </w:rPr>
        <w:t>част</w:t>
      </w:r>
      <w:r w:rsidR="002B7D43">
        <w:rPr>
          <w:b/>
        </w:rPr>
        <w:t>ью</w:t>
      </w:r>
      <w:r w:rsidRPr="002B7D43">
        <w:rPr>
          <w:b/>
        </w:rPr>
        <w:t xml:space="preserve"> 1 Приложения 2 «Требования к содержательной части программы (подпрограммы) к Порядку разработки МП</w:t>
      </w:r>
      <w:r w:rsidRPr="004622FA">
        <w:t xml:space="preserve">. </w:t>
      </w:r>
    </w:p>
    <w:p w:rsidR="00A00013" w:rsidRDefault="00A00013" w:rsidP="00F91CBF">
      <w:pPr>
        <w:ind w:firstLine="709"/>
        <w:jc w:val="both"/>
      </w:pPr>
    </w:p>
    <w:p w:rsidR="00A00013" w:rsidRDefault="00A00013" w:rsidP="00F91CBF">
      <w:pPr>
        <w:ind w:firstLine="709"/>
        <w:jc w:val="both"/>
      </w:pPr>
      <w:r>
        <w:t xml:space="preserve">Муниципальная программа включает в </w:t>
      </w:r>
      <w:r w:rsidRPr="002F1E90">
        <w:rPr>
          <w:b/>
        </w:rPr>
        <w:t>себя 5 подпрограмм</w:t>
      </w:r>
      <w:r>
        <w:t>:</w:t>
      </w:r>
    </w:p>
    <w:p w:rsidR="00A00013" w:rsidRPr="00A00013" w:rsidRDefault="00A00013" w:rsidP="00A00013">
      <w:pPr>
        <w:pStyle w:val="a4"/>
        <w:numPr>
          <w:ilvl w:val="0"/>
          <w:numId w:val="21"/>
        </w:numPr>
        <w:ind w:left="0" w:firstLine="360"/>
        <w:jc w:val="both"/>
        <w:rPr>
          <w:rFonts w:eastAsia="Calibri"/>
        </w:rPr>
      </w:pPr>
      <w:r>
        <w:t xml:space="preserve"> </w:t>
      </w:r>
      <w:r w:rsidRPr="00A00013">
        <w:rPr>
          <w:rFonts w:eastAsia="Calibri"/>
        </w:rPr>
        <w:t>«Управление муниципальным имуществом муниципального образования Кандалакшский район» (приложение № 1);</w:t>
      </w:r>
    </w:p>
    <w:p w:rsidR="00A00013" w:rsidRPr="00A00013" w:rsidRDefault="00A00013" w:rsidP="00A00013">
      <w:pPr>
        <w:pStyle w:val="a4"/>
        <w:numPr>
          <w:ilvl w:val="0"/>
          <w:numId w:val="21"/>
        </w:numPr>
        <w:ind w:left="0" w:firstLine="360"/>
        <w:jc w:val="both"/>
        <w:rPr>
          <w:rFonts w:eastAsia="Calibri"/>
        </w:rPr>
      </w:pPr>
      <w:r w:rsidRPr="00A00013">
        <w:rPr>
          <w:rFonts w:eastAsia="Calibri"/>
        </w:rPr>
        <w:t xml:space="preserve"> </w:t>
      </w:r>
      <w:r w:rsidRPr="002F09F2">
        <w:rPr>
          <w:lang w:eastAsia="en-US"/>
        </w:rPr>
        <w:t>«Осуществление материально-технического и транспортного обеспечения деятельности органов местного самоуправления</w:t>
      </w:r>
      <w:r w:rsidRPr="002F09F2">
        <w:t xml:space="preserve"> Кандалакшский район»</w:t>
      </w:r>
      <w:r>
        <w:t xml:space="preserve"> </w:t>
      </w:r>
      <w:r w:rsidRPr="00A00013">
        <w:rPr>
          <w:rFonts w:eastAsia="Calibri"/>
        </w:rPr>
        <w:t>(приложение № 2);</w:t>
      </w:r>
    </w:p>
    <w:p w:rsidR="00A00013" w:rsidRPr="00A00013" w:rsidRDefault="00A00013" w:rsidP="00A00013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 w:rsidRPr="00A00013">
        <w:rPr>
          <w:rFonts w:eastAsia="Calibri"/>
        </w:rPr>
        <w:t xml:space="preserve"> </w:t>
      </w:r>
      <w:r w:rsidRPr="002F09F2">
        <w:rPr>
          <w:lang w:eastAsia="en-US"/>
        </w:rPr>
        <w:t xml:space="preserve">«Взаимодействие </w:t>
      </w:r>
      <w:r>
        <w:rPr>
          <w:lang w:eastAsia="en-US"/>
        </w:rPr>
        <w:t xml:space="preserve">муниципального образования </w:t>
      </w:r>
      <w:r w:rsidRPr="002F09F2">
        <w:rPr>
          <w:lang w:eastAsia="en-US"/>
        </w:rPr>
        <w:t>Кандалакшский район с местным сообщество</w:t>
      </w:r>
      <w:r>
        <w:rPr>
          <w:lang w:eastAsia="en-US"/>
        </w:rPr>
        <w:t>м</w:t>
      </w:r>
      <w:r w:rsidRPr="002F09F2">
        <w:rPr>
          <w:lang w:eastAsia="en-US"/>
        </w:rPr>
        <w:t>»</w:t>
      </w:r>
      <w:r>
        <w:rPr>
          <w:lang w:eastAsia="en-US"/>
        </w:rPr>
        <w:t xml:space="preserve"> </w:t>
      </w:r>
      <w:r w:rsidRPr="00A00013">
        <w:rPr>
          <w:rFonts w:eastAsia="Calibri"/>
        </w:rPr>
        <w:t>(приложение № 3);</w:t>
      </w:r>
    </w:p>
    <w:p w:rsidR="00A00013" w:rsidRPr="00A00013" w:rsidRDefault="00A00013" w:rsidP="00A00013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>
        <w:rPr>
          <w:lang w:eastAsia="en-US"/>
        </w:rPr>
        <w:t xml:space="preserve"> </w:t>
      </w:r>
      <w:r w:rsidRPr="002F09F2">
        <w:t>«</w:t>
      </w:r>
      <w:r>
        <w:t xml:space="preserve">Создание условий для обеспечения </w:t>
      </w:r>
      <w:r w:rsidRPr="00A00013">
        <w:rPr>
          <w:rFonts w:eastAsia="Calibri"/>
        </w:rPr>
        <w:t>муниципального управления</w:t>
      </w:r>
      <w:r w:rsidRPr="002F09F2">
        <w:t xml:space="preserve"> в муниципальном образовании Кандалакшский район»</w:t>
      </w:r>
      <w:r>
        <w:t xml:space="preserve"> </w:t>
      </w:r>
      <w:r w:rsidRPr="00A00013">
        <w:rPr>
          <w:rFonts w:eastAsia="Calibri"/>
        </w:rPr>
        <w:t>(приложение № 4);</w:t>
      </w:r>
    </w:p>
    <w:p w:rsidR="00A00013" w:rsidRPr="00566011" w:rsidRDefault="00A00013" w:rsidP="00A00013">
      <w:pPr>
        <w:pStyle w:val="a4"/>
        <w:numPr>
          <w:ilvl w:val="0"/>
          <w:numId w:val="21"/>
        </w:numPr>
        <w:ind w:left="0" w:firstLine="360"/>
        <w:jc w:val="both"/>
      </w:pPr>
      <w:r>
        <w:lastRenderedPageBreak/>
        <w:t xml:space="preserve"> </w:t>
      </w:r>
      <w:r w:rsidRPr="002F09F2">
        <w:t>«</w:t>
      </w:r>
      <w:r>
        <w:t xml:space="preserve">Создание условий для обеспечения </w:t>
      </w:r>
      <w:r w:rsidRPr="002F09F2">
        <w:t>выполнени</w:t>
      </w:r>
      <w:r>
        <w:t xml:space="preserve">я </w:t>
      </w:r>
      <w:r w:rsidRPr="002F09F2">
        <w:t>переданных государственных полномочий и решени</w:t>
      </w:r>
      <w:r>
        <w:t>я</w:t>
      </w:r>
      <w:r w:rsidRPr="002F09F2">
        <w:t xml:space="preserve"> отдельных задач органов местного самоуправления Кандалакшский район» </w:t>
      </w:r>
      <w:r w:rsidRPr="00A00013">
        <w:rPr>
          <w:rFonts w:eastAsia="Calibri"/>
        </w:rPr>
        <w:t>(приложение № 5)</w:t>
      </w:r>
      <w:r w:rsidR="00566011">
        <w:rPr>
          <w:rFonts w:eastAsia="Calibri"/>
        </w:rPr>
        <w:t>.</w:t>
      </w:r>
    </w:p>
    <w:p w:rsidR="00566011" w:rsidRPr="004622FA" w:rsidRDefault="00566011" w:rsidP="00566011">
      <w:pPr>
        <w:pStyle w:val="a4"/>
        <w:ind w:left="360"/>
        <w:jc w:val="both"/>
      </w:pPr>
    </w:p>
    <w:p w:rsidR="00566011" w:rsidRPr="00AF4CDD" w:rsidRDefault="00566011" w:rsidP="002F1E90">
      <w:pPr>
        <w:ind w:firstLine="708"/>
        <w:jc w:val="both"/>
        <w:rPr>
          <w:b/>
        </w:rPr>
      </w:pPr>
      <w:r w:rsidRPr="00566011">
        <w:rPr>
          <w:b/>
        </w:rPr>
        <w:t>Технические ошибки, опечатки:</w:t>
      </w:r>
    </w:p>
    <w:p w:rsidR="00566011" w:rsidRPr="00AF4CDD" w:rsidRDefault="00566011" w:rsidP="00566011">
      <w:pPr>
        <w:pStyle w:val="a4"/>
        <w:numPr>
          <w:ilvl w:val="0"/>
          <w:numId w:val="9"/>
        </w:numPr>
        <w:ind w:left="0" w:firstLine="426"/>
        <w:jc w:val="both"/>
      </w:pPr>
      <w:r w:rsidRPr="00AF4CDD">
        <w:t>в приложении к постановлению (паспорт Программы) наименование Программы указано дважды и период указан 2020 год, что требует уточнения;</w:t>
      </w:r>
    </w:p>
    <w:p w:rsidR="00566011" w:rsidRDefault="00566011" w:rsidP="00566011">
      <w:pPr>
        <w:pStyle w:val="a4"/>
        <w:numPr>
          <w:ilvl w:val="0"/>
          <w:numId w:val="9"/>
        </w:numPr>
        <w:ind w:left="0" w:firstLine="426"/>
        <w:jc w:val="both"/>
      </w:pPr>
      <w:r w:rsidRPr="00AF4CDD">
        <w:t>в части 5 «механизм реализации Программы» допущена опечатка в дате закона № 131-ФЗ, д</w:t>
      </w:r>
      <w:r w:rsidR="002F1E90">
        <w:t xml:space="preserve">олжна быть дата </w:t>
      </w:r>
      <w:r w:rsidRPr="00AF4CDD">
        <w:t>от 06.10.2003.</w:t>
      </w:r>
    </w:p>
    <w:p w:rsidR="00895155" w:rsidRPr="00895155" w:rsidRDefault="00895155" w:rsidP="0089515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155">
        <w:rPr>
          <w:rFonts w:ascii="Times New Roman" w:hAnsi="Times New Roman" w:cs="Times New Roman"/>
          <w:b/>
          <w:i/>
          <w:sz w:val="24"/>
          <w:szCs w:val="24"/>
        </w:rPr>
        <w:t>Анализ Подпрограмм</w:t>
      </w:r>
    </w:p>
    <w:p w:rsidR="00895155" w:rsidRPr="0075560F" w:rsidRDefault="00895155" w:rsidP="008951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A8">
        <w:rPr>
          <w:rFonts w:ascii="Times New Roman" w:hAnsi="Times New Roman" w:cs="Times New Roman"/>
          <w:sz w:val="24"/>
          <w:szCs w:val="24"/>
        </w:rPr>
        <w:t xml:space="preserve">В соответствии с пунктом 1.2. Порядка разработки МП </w:t>
      </w:r>
      <w:r w:rsidRPr="00A314A8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A314A8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- подпрограмма) - </w:t>
      </w:r>
      <w:r w:rsidRPr="00A314A8">
        <w:rPr>
          <w:rFonts w:ascii="Times New Roman" w:hAnsi="Times New Roman" w:cs="Times New Roman"/>
          <w:b/>
          <w:sz w:val="24"/>
          <w:szCs w:val="24"/>
        </w:rPr>
        <w:t>составная часть муниципальной программы, представляющая собой комплекс мероприятий, направленных на решение отдельных задач муниципальной программы,</w:t>
      </w:r>
      <w:r w:rsidRPr="00A314A8">
        <w:rPr>
          <w:rFonts w:ascii="Times New Roman" w:hAnsi="Times New Roman" w:cs="Times New Roman"/>
          <w:sz w:val="24"/>
          <w:szCs w:val="24"/>
        </w:rPr>
        <w:t xml:space="preserve"> объединенных по одному общему признаку.</w:t>
      </w:r>
    </w:p>
    <w:p w:rsidR="00ED3CE9" w:rsidRDefault="00ED3CE9" w:rsidP="00D06DF3">
      <w:pPr>
        <w:ind w:firstLine="709"/>
        <w:jc w:val="both"/>
        <w:rPr>
          <w:color w:val="538135" w:themeColor="accent6" w:themeShade="BF"/>
        </w:rPr>
      </w:pPr>
    </w:p>
    <w:p w:rsidR="007521D6" w:rsidRDefault="001A4DC0" w:rsidP="001A4DC0">
      <w:pPr>
        <w:pStyle w:val="a4"/>
        <w:ind w:left="426"/>
        <w:jc w:val="center"/>
      </w:pPr>
      <w:r w:rsidRPr="001A4DC0">
        <w:rPr>
          <w:b/>
        </w:rPr>
        <w:t>Подпрограмма «Управление муниципальным имуществом м</w:t>
      </w:r>
      <w:r>
        <w:rPr>
          <w:b/>
        </w:rPr>
        <w:t>у</w:t>
      </w:r>
      <w:r w:rsidRPr="001A4DC0">
        <w:rPr>
          <w:b/>
        </w:rPr>
        <w:t xml:space="preserve">ниципального образования Кандалакшский район» </w:t>
      </w:r>
      <w:r w:rsidRPr="009C3189">
        <w:t>(</w:t>
      </w:r>
      <w:r w:rsidR="009C3189">
        <w:t xml:space="preserve">далее - </w:t>
      </w:r>
      <w:r w:rsidRPr="009C3189">
        <w:t>Подпрограмма № 1)</w:t>
      </w:r>
    </w:p>
    <w:p w:rsidR="00BF444E" w:rsidRDefault="00BF444E" w:rsidP="001A4DC0">
      <w:pPr>
        <w:pStyle w:val="a4"/>
        <w:ind w:left="426"/>
        <w:jc w:val="center"/>
        <w:rPr>
          <w:b/>
        </w:rPr>
      </w:pPr>
    </w:p>
    <w:p w:rsidR="00044FCC" w:rsidRDefault="00044FCC" w:rsidP="00044FCC">
      <w:pPr>
        <w:jc w:val="center"/>
      </w:pPr>
      <w:r>
        <w:t>Паспорт подпрограммы</w:t>
      </w:r>
    </w:p>
    <w:p w:rsidR="00044FCC" w:rsidRPr="00791370" w:rsidRDefault="00044FCC" w:rsidP="00044FCC">
      <w:pPr>
        <w:jc w:val="center"/>
      </w:pPr>
    </w:p>
    <w:tbl>
      <w:tblPr>
        <w:tblW w:w="9858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6946"/>
      </w:tblGrid>
      <w:tr w:rsidR="00E33C00" w:rsidRPr="003B06DE" w:rsidTr="003B6527">
        <w:tc>
          <w:tcPr>
            <w:tcW w:w="2912" w:type="dxa"/>
          </w:tcPr>
          <w:p w:rsidR="00E33C00" w:rsidRPr="00FF32F9" w:rsidRDefault="00E33C00" w:rsidP="003B6527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946" w:type="dxa"/>
          </w:tcPr>
          <w:p w:rsidR="00E33C00" w:rsidRPr="00FF32F9" w:rsidRDefault="00E33C00" w:rsidP="003B6527">
            <w:pPr>
              <w:tabs>
                <w:tab w:val="left" w:pos="29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п</w:t>
            </w:r>
            <w:r w:rsidRPr="00FF32F9">
              <w:rPr>
                <w:iCs/>
                <w:sz w:val="20"/>
                <w:szCs w:val="20"/>
              </w:rPr>
              <w:t>овышение эффективности управления</w:t>
            </w:r>
            <w:r w:rsidRPr="00FF32F9">
              <w:rPr>
                <w:sz w:val="20"/>
                <w:szCs w:val="20"/>
              </w:rPr>
              <w:t xml:space="preserve"> муниципальным имуществом муниципального образования Кандалакшский район</w:t>
            </w:r>
          </w:p>
        </w:tc>
      </w:tr>
      <w:tr w:rsidR="00E33C00" w:rsidRPr="003B06DE" w:rsidTr="003B6527">
        <w:tc>
          <w:tcPr>
            <w:tcW w:w="2912" w:type="dxa"/>
          </w:tcPr>
          <w:p w:rsidR="00E33C00" w:rsidRPr="00FF32F9" w:rsidRDefault="00E33C00" w:rsidP="003B6527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946" w:type="dxa"/>
          </w:tcPr>
          <w:p w:rsidR="00E33C00" w:rsidRPr="00FF32F9" w:rsidRDefault="00E33C00" w:rsidP="003B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обеспечение эффективного управления объектами муниципального имущества;</w:t>
            </w:r>
          </w:p>
          <w:p w:rsidR="00E33C00" w:rsidRPr="00FF32F9" w:rsidRDefault="00E33C00" w:rsidP="003B65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 xml:space="preserve">- </w:t>
            </w:r>
            <w:r w:rsidRPr="00FF32F9">
              <w:rPr>
                <w:b/>
                <w:sz w:val="20"/>
                <w:szCs w:val="20"/>
              </w:rPr>
              <w:t>завершение процесса разграничения собственности на территории района;</w:t>
            </w:r>
          </w:p>
          <w:p w:rsidR="00E33C00" w:rsidRPr="00FF32F9" w:rsidRDefault="00E33C00" w:rsidP="003B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организация учета расходов на содержание муниципального имущества муниципального образования Кандалакшский район;</w:t>
            </w:r>
          </w:p>
          <w:p w:rsidR="00E33C00" w:rsidRPr="00FF32F9" w:rsidRDefault="00E33C00" w:rsidP="003B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исполнение обязательств по уплате взносов на капитальный ремонт общего имущества в многоквартирных домах</w:t>
            </w:r>
          </w:p>
        </w:tc>
      </w:tr>
      <w:tr w:rsidR="00E33C00" w:rsidRPr="003B06DE" w:rsidTr="003B6527">
        <w:tc>
          <w:tcPr>
            <w:tcW w:w="2912" w:type="dxa"/>
          </w:tcPr>
          <w:p w:rsidR="00E33C00" w:rsidRPr="00FF32F9" w:rsidRDefault="00E33C00" w:rsidP="003B6527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</w:tcPr>
          <w:p w:rsidR="00E33C00" w:rsidRPr="00FF32F9" w:rsidRDefault="00E33C00" w:rsidP="003B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 xml:space="preserve"> доля объектов недвижимого имущества муниципального образования Кандалакшский район, </w:t>
            </w:r>
            <w:r w:rsidRPr="00FF32F9">
              <w:rPr>
                <w:b/>
                <w:sz w:val="20"/>
                <w:szCs w:val="20"/>
              </w:rPr>
              <w:t>вовлеченных в хозяйственный оборот в отчетном году</w:t>
            </w:r>
            <w:r w:rsidRPr="00FF32F9">
              <w:rPr>
                <w:sz w:val="20"/>
                <w:szCs w:val="20"/>
              </w:rPr>
              <w:t xml:space="preserve"> к общему количеству объектов недвижимого имущества, не задействованного при осуществлении полномочий</w:t>
            </w:r>
          </w:p>
        </w:tc>
      </w:tr>
      <w:tr w:rsidR="00044FCC" w:rsidRPr="003B06DE" w:rsidTr="00044FCC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C" w:rsidRPr="00FF32F9" w:rsidRDefault="00044FCC" w:rsidP="00044FCC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Ожидаемые конечные результаты от реализации подпрограммы</w:t>
            </w:r>
          </w:p>
          <w:p w:rsidR="00044FCC" w:rsidRPr="00FF32F9" w:rsidRDefault="00044FCC" w:rsidP="00044FCC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C" w:rsidRPr="00FF32F9" w:rsidRDefault="00044FCC" w:rsidP="003B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 xml:space="preserve">доведение доли объектов недвижимого имущества Кандалакшского района, </w:t>
            </w:r>
            <w:r w:rsidRPr="00FF32F9">
              <w:rPr>
                <w:b/>
                <w:sz w:val="20"/>
                <w:szCs w:val="20"/>
              </w:rPr>
              <w:t>вовлеченных в хозяйственный оборот в отчетном году</w:t>
            </w:r>
            <w:r w:rsidRPr="00FF32F9">
              <w:rPr>
                <w:sz w:val="20"/>
                <w:szCs w:val="20"/>
              </w:rPr>
              <w:t>, к общему количеству объектов недвижимого имущества, не задействованного при осуществлении полномочий, до 90 %</w:t>
            </w:r>
          </w:p>
        </w:tc>
      </w:tr>
    </w:tbl>
    <w:p w:rsidR="001A4DC0" w:rsidRPr="001A4DC0" w:rsidRDefault="001A4DC0" w:rsidP="001A4DC0">
      <w:pPr>
        <w:pStyle w:val="a4"/>
        <w:ind w:left="426"/>
        <w:jc w:val="center"/>
        <w:rPr>
          <w:b/>
        </w:rPr>
      </w:pPr>
    </w:p>
    <w:p w:rsidR="0006681F" w:rsidRDefault="007521D6" w:rsidP="001A4DC0">
      <w:pPr>
        <w:pStyle w:val="a4"/>
        <w:ind w:left="0" w:firstLine="567"/>
        <w:jc w:val="both"/>
        <w:rPr>
          <w:rFonts w:eastAsia="Calibri"/>
          <w:lang w:eastAsia="en-US"/>
        </w:rPr>
      </w:pPr>
      <w:r w:rsidRPr="001A4DC0">
        <w:t xml:space="preserve">Цель и задачи подпрограммы № 1, соответствуют направлениям, заявленным в </w:t>
      </w:r>
      <w:r w:rsidRPr="001A4DC0">
        <w:rPr>
          <w:rFonts w:eastAsia="Calibri"/>
          <w:lang w:eastAsia="en-US"/>
        </w:rPr>
        <w:t>Стратегии социально-экономического развития муниципального образования Кандалакшский район</w:t>
      </w:r>
      <w:r w:rsidR="001A4DC0" w:rsidRPr="001A4DC0">
        <w:rPr>
          <w:rFonts w:eastAsia="Calibri"/>
          <w:lang w:eastAsia="en-US"/>
        </w:rPr>
        <w:t xml:space="preserve"> (пункт 1.3.4.1)</w:t>
      </w:r>
      <w:r w:rsidRPr="001A4DC0">
        <w:rPr>
          <w:rFonts w:eastAsia="Calibri"/>
          <w:lang w:eastAsia="en-US"/>
        </w:rPr>
        <w:t>.</w:t>
      </w:r>
      <w:r w:rsidR="001A4DC0">
        <w:rPr>
          <w:rFonts w:eastAsia="Calibri"/>
          <w:lang w:eastAsia="en-US"/>
        </w:rPr>
        <w:tab/>
      </w:r>
    </w:p>
    <w:p w:rsidR="00AC0A08" w:rsidRPr="00AC0A08" w:rsidRDefault="00AC0A08" w:rsidP="00AC0A08">
      <w:pPr>
        <w:ind w:firstLine="426"/>
        <w:jc w:val="both"/>
        <w:rPr>
          <w:bCs/>
        </w:rPr>
      </w:pPr>
      <w:r w:rsidRPr="00AC0A08">
        <w:t xml:space="preserve">Организация эффективного управления объектами муниципального имущества </w:t>
      </w:r>
      <w:r>
        <w:t xml:space="preserve">также </w:t>
      </w:r>
      <w:r w:rsidRPr="00AC0A08">
        <w:t xml:space="preserve">предусмотрена в Плане </w:t>
      </w:r>
      <w:r w:rsidRPr="00AC0A08">
        <w:rPr>
          <w:bCs/>
        </w:rPr>
        <w:t>мероприятий по реализации Стратегии социально-экономического развития муниципального образования Кандалакшский район на период до 2025 года в рамках реализации МП «</w:t>
      </w:r>
      <w:r w:rsidRPr="00AC0A08">
        <w:t>Муниципальное управление и гражданское общество муниципального образования Кандалакшский район» (</w:t>
      </w:r>
      <w:r>
        <w:t>часть</w:t>
      </w:r>
      <w:r w:rsidRPr="00AC0A08">
        <w:t xml:space="preserve"> 4 «Совершенствование </w:t>
      </w:r>
      <w:r w:rsidRPr="00AC0A08">
        <w:lastRenderedPageBreak/>
        <w:t>муниципального управления» пункт 4.1. «Повышение эффективности управления муниципальными финансами, муниципальным имуществом и земельными ресурсами»)</w:t>
      </w:r>
      <w:r>
        <w:t>.</w:t>
      </w:r>
    </w:p>
    <w:p w:rsidR="00AC0A08" w:rsidRPr="00AC0A08" w:rsidRDefault="00AC0A08" w:rsidP="00AC0A08">
      <w:pPr>
        <w:jc w:val="center"/>
        <w:rPr>
          <w:bCs/>
          <w:sz w:val="28"/>
          <w:szCs w:val="28"/>
          <w:highlight w:val="yellow"/>
        </w:rPr>
      </w:pPr>
    </w:p>
    <w:p w:rsidR="00DF22E7" w:rsidRDefault="00DF22E7" w:rsidP="00DF22E7">
      <w:pPr>
        <w:autoSpaceDE w:val="0"/>
        <w:autoSpaceDN w:val="0"/>
        <w:adjustRightInd w:val="0"/>
        <w:ind w:firstLine="540"/>
        <w:jc w:val="both"/>
      </w:pPr>
      <w:r w:rsidRPr="0045357E">
        <w:t>В</w:t>
      </w:r>
      <w:r w:rsidRPr="0045357E">
        <w:rPr>
          <w:rFonts w:eastAsia="Calibri"/>
          <w:lang w:eastAsia="en-US"/>
        </w:rPr>
        <w:t xml:space="preserve"> </w:t>
      </w:r>
      <w:r w:rsidRPr="0045357E">
        <w:t>проекте П</w:t>
      </w:r>
      <w:r>
        <w:t>одп</w:t>
      </w:r>
      <w:r w:rsidRPr="0045357E">
        <w:t xml:space="preserve">рограммы в разделе «Характеристика проблемы, на решение которой направлена муниципальная </w:t>
      </w:r>
      <w:r>
        <w:t>Под</w:t>
      </w:r>
      <w:r w:rsidRPr="0045357E">
        <w:t xml:space="preserve">программа» </w:t>
      </w:r>
      <w:r>
        <w:t>дана характеристика проблем в рамках обозначенных задач № 1,2,3</w:t>
      </w:r>
      <w:r w:rsidR="00BF444E">
        <w:t>,</w:t>
      </w:r>
      <w:r>
        <w:t xml:space="preserve"> направленных на достижение цели программы.</w:t>
      </w:r>
    </w:p>
    <w:p w:rsidR="003B6527" w:rsidRDefault="003B6527" w:rsidP="003B652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CF7CDB" w:rsidRDefault="00CF7CDB" w:rsidP="009C318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F7B1D">
        <w:rPr>
          <w:b/>
        </w:rPr>
        <w:t>Основные цели и задачи,</w:t>
      </w:r>
    </w:p>
    <w:p w:rsidR="00CF7CDB" w:rsidRPr="00DF7B1D" w:rsidRDefault="00CF7CDB" w:rsidP="00CF7CDB">
      <w:pPr>
        <w:ind w:firstLine="708"/>
        <w:jc w:val="center"/>
        <w:rPr>
          <w:b/>
        </w:rPr>
      </w:pPr>
      <w:r w:rsidRPr="00DF7B1D">
        <w:rPr>
          <w:b/>
        </w:rPr>
        <w:t>целевые показатели (индикаторы) реализации Подпрограммы</w:t>
      </w:r>
      <w:r w:rsidR="009C3189">
        <w:rPr>
          <w:b/>
        </w:rPr>
        <w:t xml:space="preserve"> № 1</w:t>
      </w:r>
    </w:p>
    <w:p w:rsidR="002D0819" w:rsidRDefault="002D0819" w:rsidP="0006681F">
      <w:pPr>
        <w:pStyle w:val="a4"/>
        <w:ind w:left="426"/>
        <w:jc w:val="both"/>
        <w:rPr>
          <w:b/>
        </w:rPr>
      </w:pPr>
    </w:p>
    <w:tbl>
      <w:tblPr>
        <w:tblW w:w="103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196"/>
        <w:gridCol w:w="691"/>
        <w:gridCol w:w="923"/>
        <w:gridCol w:w="923"/>
        <w:gridCol w:w="807"/>
        <w:gridCol w:w="799"/>
        <w:gridCol w:w="708"/>
        <w:gridCol w:w="851"/>
      </w:tblGrid>
      <w:tr w:rsidR="002D0819" w:rsidRPr="00E86471" w:rsidTr="002D0819">
        <w:trPr>
          <w:trHeight w:val="1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2D0819" w:rsidRPr="002D0819" w:rsidRDefault="002D0819" w:rsidP="002D0819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№ п.п</w:t>
            </w:r>
          </w:p>
        </w:tc>
        <w:tc>
          <w:tcPr>
            <w:tcW w:w="4196" w:type="dxa"/>
            <w:vMerge w:val="restart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Ед. изм.</w:t>
            </w:r>
          </w:p>
        </w:tc>
        <w:tc>
          <w:tcPr>
            <w:tcW w:w="5011" w:type="dxa"/>
            <w:gridSpan w:val="6"/>
            <w:shd w:val="clear" w:color="auto" w:fill="auto"/>
            <w:vAlign w:val="center"/>
          </w:tcPr>
          <w:p w:rsidR="002D0819" w:rsidRPr="002D0819" w:rsidRDefault="002D0819" w:rsidP="002D0819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Значение показателя (индикатора) п</w:t>
            </w:r>
            <w:r>
              <w:rPr>
                <w:sz w:val="18"/>
                <w:szCs w:val="18"/>
              </w:rPr>
              <w:t>одп</w:t>
            </w:r>
            <w:r w:rsidRPr="002D0819">
              <w:rPr>
                <w:sz w:val="18"/>
                <w:szCs w:val="18"/>
              </w:rPr>
              <w:t>рограммы</w:t>
            </w:r>
          </w:p>
        </w:tc>
      </w:tr>
      <w:tr w:rsidR="002D0819" w:rsidRPr="00E86471" w:rsidTr="002D0819">
        <w:trPr>
          <w:trHeight w:val="168"/>
        </w:trPr>
        <w:tc>
          <w:tcPr>
            <w:tcW w:w="482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До начала реализации</w:t>
            </w:r>
          </w:p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2018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Отчетный год</w:t>
            </w:r>
          </w:p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2019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Текущий год</w:t>
            </w:r>
          </w:p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2020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:rsidR="002D0819" w:rsidRPr="002D0819" w:rsidRDefault="002D0819" w:rsidP="002D0819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 xml:space="preserve">Годы реализации </w:t>
            </w:r>
          </w:p>
        </w:tc>
      </w:tr>
      <w:tr w:rsidR="002D0819" w:rsidTr="002D0819">
        <w:trPr>
          <w:trHeight w:val="273"/>
        </w:trPr>
        <w:tc>
          <w:tcPr>
            <w:tcW w:w="482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tabs>
                <w:tab w:val="left" w:pos="4289"/>
              </w:tabs>
              <w:ind w:right="-108"/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2023</w:t>
            </w:r>
          </w:p>
        </w:tc>
      </w:tr>
      <w:tr w:rsidR="00963935" w:rsidRPr="00E86471" w:rsidTr="00A362FA">
        <w:trPr>
          <w:trHeight w:val="321"/>
        </w:trPr>
        <w:tc>
          <w:tcPr>
            <w:tcW w:w="482" w:type="dxa"/>
            <w:shd w:val="clear" w:color="auto" w:fill="auto"/>
          </w:tcPr>
          <w:p w:rsidR="00963935" w:rsidRPr="002D0819" w:rsidRDefault="00963935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8" w:type="dxa"/>
            <w:gridSpan w:val="8"/>
            <w:shd w:val="clear" w:color="auto" w:fill="auto"/>
            <w:vAlign w:val="center"/>
          </w:tcPr>
          <w:p w:rsidR="00963935" w:rsidRPr="002D0819" w:rsidRDefault="00963935" w:rsidP="00A362FA">
            <w:pPr>
              <w:jc w:val="both"/>
              <w:rPr>
                <w:b/>
                <w:sz w:val="18"/>
                <w:szCs w:val="18"/>
              </w:rPr>
            </w:pPr>
            <w:r w:rsidRPr="002D0819">
              <w:rPr>
                <w:b/>
                <w:sz w:val="18"/>
                <w:szCs w:val="18"/>
              </w:rPr>
              <w:t>Цель. П</w:t>
            </w:r>
            <w:r w:rsidRPr="002D0819">
              <w:rPr>
                <w:b/>
                <w:iCs/>
                <w:sz w:val="18"/>
                <w:szCs w:val="18"/>
              </w:rPr>
              <w:t>овышение эффективности управления</w:t>
            </w:r>
            <w:r w:rsidRPr="002D0819">
              <w:rPr>
                <w:b/>
                <w:sz w:val="18"/>
                <w:szCs w:val="18"/>
              </w:rPr>
              <w:t xml:space="preserve"> муниципальным имуществом муниципального образования Кандалакшский район</w:t>
            </w:r>
          </w:p>
        </w:tc>
      </w:tr>
      <w:tr w:rsidR="002D0819" w:rsidTr="00CF7CDB">
        <w:trPr>
          <w:trHeight w:val="885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D0819" w:rsidRPr="002D0819" w:rsidRDefault="002D0819" w:rsidP="00EA48B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 xml:space="preserve">Доля объектов недвижимого имущества муниципального образования Кандалакшский район, </w:t>
            </w:r>
            <w:r w:rsidRPr="00CF7CDB">
              <w:rPr>
                <w:b/>
                <w:sz w:val="18"/>
                <w:szCs w:val="18"/>
              </w:rPr>
              <w:t>вовлеченных в хозяйственный оборот в отчетном году</w:t>
            </w:r>
            <w:r w:rsidRPr="002D0819">
              <w:rPr>
                <w:sz w:val="18"/>
                <w:szCs w:val="18"/>
              </w:rPr>
              <w:t xml:space="preserve"> к общему количеству объектов недвижимого имущества, не задействованного при осуществлении полномочий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92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93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C241C" w:rsidRPr="004E5AB1" w:rsidRDefault="002D0819" w:rsidP="00CD4CBC">
            <w:pPr>
              <w:jc w:val="center"/>
              <w:rPr>
                <w:sz w:val="18"/>
                <w:szCs w:val="18"/>
                <w:highlight w:val="yellow"/>
              </w:rPr>
            </w:pPr>
            <w:r w:rsidRPr="00CD4CBC"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94</w:t>
            </w:r>
          </w:p>
        </w:tc>
      </w:tr>
      <w:tr w:rsidR="002D0819" w:rsidRPr="00E86471" w:rsidTr="00CF7CDB">
        <w:trPr>
          <w:trHeight w:val="289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1.</w:t>
            </w:r>
          </w:p>
        </w:tc>
        <w:tc>
          <w:tcPr>
            <w:tcW w:w="9898" w:type="dxa"/>
            <w:gridSpan w:val="8"/>
            <w:shd w:val="clear" w:color="auto" w:fill="auto"/>
            <w:vAlign w:val="center"/>
          </w:tcPr>
          <w:p w:rsidR="002D0819" w:rsidRPr="002D0819" w:rsidRDefault="002D0819" w:rsidP="00A362FA">
            <w:pPr>
              <w:jc w:val="both"/>
              <w:rPr>
                <w:b/>
                <w:sz w:val="18"/>
                <w:szCs w:val="18"/>
              </w:rPr>
            </w:pPr>
            <w:r w:rsidRPr="002D0819">
              <w:rPr>
                <w:b/>
                <w:sz w:val="18"/>
                <w:szCs w:val="18"/>
              </w:rPr>
              <w:t>Задача 1.</w:t>
            </w:r>
            <w:r w:rsidRPr="002D0819">
              <w:rPr>
                <w:sz w:val="18"/>
                <w:szCs w:val="18"/>
              </w:rPr>
              <w:t xml:space="preserve"> Обеспечение эффективного управления объектами муниципального имущества</w:t>
            </w:r>
          </w:p>
        </w:tc>
      </w:tr>
      <w:tr w:rsidR="002D0819" w:rsidTr="00CF7CDB">
        <w:trPr>
          <w:trHeight w:val="344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D0819" w:rsidRPr="002D0819" w:rsidRDefault="002D0819" w:rsidP="00EA48B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Доходы бюджета от сдачи в аренду имущества (без учета земельных участков), в % к плану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</w:tr>
      <w:tr w:rsidR="002D0819" w:rsidTr="00CF7CDB">
        <w:trPr>
          <w:trHeight w:val="178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D0819" w:rsidRPr="002D0819" w:rsidRDefault="002D0819" w:rsidP="00EA48B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Наличие утвержденного Прогнозного плана (программы) приватизации имущества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да-1 /нет-0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</w:tr>
      <w:tr w:rsidR="002D0819" w:rsidTr="00CF7CDB">
        <w:trPr>
          <w:trHeight w:val="190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D0819" w:rsidRPr="002D0819" w:rsidRDefault="002D0819" w:rsidP="00EA48B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Доходы бюджета от приватизации муниципального имущества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</w:tr>
      <w:tr w:rsidR="002D0819" w:rsidRPr="00E86471" w:rsidTr="00CF7CDB">
        <w:trPr>
          <w:trHeight w:val="283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2.</w:t>
            </w:r>
          </w:p>
        </w:tc>
        <w:tc>
          <w:tcPr>
            <w:tcW w:w="9898" w:type="dxa"/>
            <w:gridSpan w:val="8"/>
            <w:shd w:val="clear" w:color="auto" w:fill="auto"/>
            <w:vAlign w:val="center"/>
          </w:tcPr>
          <w:p w:rsidR="002D0819" w:rsidRPr="002D0819" w:rsidRDefault="002D0819" w:rsidP="00A362FA">
            <w:pPr>
              <w:jc w:val="both"/>
              <w:rPr>
                <w:b/>
                <w:sz w:val="18"/>
                <w:szCs w:val="18"/>
              </w:rPr>
            </w:pPr>
            <w:r w:rsidRPr="002D0819">
              <w:rPr>
                <w:b/>
                <w:sz w:val="18"/>
                <w:szCs w:val="18"/>
              </w:rPr>
              <w:t>Задача 2.</w:t>
            </w:r>
            <w:r w:rsidRPr="002D0819">
              <w:rPr>
                <w:sz w:val="18"/>
                <w:szCs w:val="18"/>
              </w:rPr>
              <w:t xml:space="preserve"> Завершение процесса разграничения собственности на территории района</w:t>
            </w:r>
          </w:p>
        </w:tc>
      </w:tr>
      <w:tr w:rsidR="002D0819" w:rsidTr="00CF7CDB">
        <w:trPr>
          <w:trHeight w:val="431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EA48B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Количество объектов имущества, переданных в муниципальную собственность поселений, входя</w:t>
            </w:r>
            <w:r w:rsidR="00EA48BA">
              <w:rPr>
                <w:sz w:val="18"/>
                <w:szCs w:val="18"/>
              </w:rPr>
              <w:t>-</w:t>
            </w:r>
            <w:r w:rsidRPr="002D0819">
              <w:rPr>
                <w:sz w:val="18"/>
                <w:szCs w:val="18"/>
              </w:rPr>
              <w:t>щих в состав района, федеральную и областную собственность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ед.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</w:t>
            </w:r>
          </w:p>
        </w:tc>
      </w:tr>
      <w:tr w:rsidR="002D0819" w:rsidRPr="00E86471" w:rsidTr="00CF7CDB">
        <w:trPr>
          <w:trHeight w:val="214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3.</w:t>
            </w:r>
          </w:p>
        </w:tc>
        <w:tc>
          <w:tcPr>
            <w:tcW w:w="9898" w:type="dxa"/>
            <w:gridSpan w:val="8"/>
            <w:shd w:val="clear" w:color="auto" w:fill="auto"/>
            <w:vAlign w:val="center"/>
          </w:tcPr>
          <w:p w:rsidR="002D0819" w:rsidRPr="002D0819" w:rsidRDefault="002D0819" w:rsidP="00A362FA">
            <w:pPr>
              <w:rPr>
                <w:b/>
                <w:sz w:val="18"/>
                <w:szCs w:val="18"/>
              </w:rPr>
            </w:pPr>
            <w:r w:rsidRPr="002D0819">
              <w:rPr>
                <w:b/>
                <w:sz w:val="18"/>
                <w:szCs w:val="18"/>
              </w:rPr>
              <w:t>Задача 3.</w:t>
            </w:r>
            <w:r w:rsidRPr="002D0819">
              <w:rPr>
                <w:sz w:val="18"/>
                <w:szCs w:val="18"/>
              </w:rPr>
              <w:t xml:space="preserve"> Организация учета расходов на содержание муниципального имущества муниципального образования Кандалакшский район</w:t>
            </w:r>
          </w:p>
        </w:tc>
      </w:tr>
      <w:tr w:rsidR="002D0819" w:rsidTr="00CF7CDB">
        <w:trPr>
          <w:trHeight w:val="321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D0819" w:rsidRPr="002D0819" w:rsidRDefault="002D0819" w:rsidP="00EA48B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Наличие реестра муниципального имущества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да-1 /нет-0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</w:t>
            </w:r>
          </w:p>
        </w:tc>
      </w:tr>
      <w:tr w:rsidR="002D0819" w:rsidTr="00CF7CDB">
        <w:trPr>
          <w:trHeight w:val="312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4.</w:t>
            </w:r>
          </w:p>
        </w:tc>
        <w:tc>
          <w:tcPr>
            <w:tcW w:w="9898" w:type="dxa"/>
            <w:gridSpan w:val="8"/>
            <w:shd w:val="clear" w:color="auto" w:fill="auto"/>
            <w:vAlign w:val="center"/>
          </w:tcPr>
          <w:p w:rsidR="002D0819" w:rsidRPr="002D0819" w:rsidRDefault="002D0819" w:rsidP="00A362FA">
            <w:pPr>
              <w:rPr>
                <w:sz w:val="18"/>
                <w:szCs w:val="18"/>
              </w:rPr>
            </w:pPr>
            <w:r w:rsidRPr="002D0819">
              <w:rPr>
                <w:b/>
                <w:sz w:val="18"/>
                <w:szCs w:val="18"/>
              </w:rPr>
              <w:t>Задача 4.</w:t>
            </w:r>
            <w:r w:rsidRPr="002D0819">
              <w:rPr>
                <w:sz w:val="18"/>
                <w:szCs w:val="18"/>
              </w:rPr>
              <w:t xml:space="preserve"> Исполнение обязательств по уплате взносов на капитальный ремонт общего имущества в многоквартирных домах</w:t>
            </w:r>
          </w:p>
        </w:tc>
      </w:tr>
      <w:tr w:rsidR="002D0819" w:rsidRPr="00935F07" w:rsidTr="00CF7CDB">
        <w:trPr>
          <w:trHeight w:val="380"/>
        </w:trPr>
        <w:tc>
          <w:tcPr>
            <w:tcW w:w="482" w:type="dxa"/>
            <w:shd w:val="clear" w:color="auto" w:fill="auto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4.1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both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  <w:lang w:eastAsia="en-US"/>
              </w:rPr>
              <w:t>Фактическая оплата взносов за объекты, нахо</w:t>
            </w:r>
            <w:r w:rsidR="00EA48BA">
              <w:rPr>
                <w:sz w:val="18"/>
                <w:szCs w:val="18"/>
                <w:lang w:eastAsia="en-US"/>
              </w:rPr>
              <w:t>-</w:t>
            </w:r>
            <w:r w:rsidRPr="002D0819">
              <w:rPr>
                <w:sz w:val="18"/>
                <w:szCs w:val="18"/>
                <w:lang w:eastAsia="en-US"/>
              </w:rPr>
              <w:t>дящиеся в муниципальной собственности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19" w:rsidRPr="002D0819" w:rsidRDefault="002D0819" w:rsidP="00A362FA">
            <w:pPr>
              <w:jc w:val="center"/>
              <w:rPr>
                <w:sz w:val="18"/>
                <w:szCs w:val="18"/>
              </w:rPr>
            </w:pPr>
            <w:r w:rsidRPr="002D0819">
              <w:rPr>
                <w:sz w:val="18"/>
                <w:szCs w:val="18"/>
              </w:rPr>
              <w:t>100</w:t>
            </w:r>
          </w:p>
        </w:tc>
      </w:tr>
    </w:tbl>
    <w:p w:rsidR="00CF7CDB" w:rsidRDefault="00CF7CDB" w:rsidP="003213D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D448C7" w:rsidRDefault="00D448C7" w:rsidP="00D448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КСО обращает внимание, как рекомендовано пунктом 8 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 от 30.09.2014 № 09-05-05/48843, в случае формирования в структуре государственной (муниципальной) программы подпрограмм как комплекса взаимоувязанных по срокам и ресурсам мероприятий и инструментов, применять следующий подход к целеполаганию: </w:t>
      </w:r>
      <w:r w:rsidRPr="001A4DC0">
        <w:rPr>
          <w:rFonts w:eastAsiaTheme="minorHAnsi"/>
          <w:b/>
          <w:lang w:eastAsia="en-US"/>
        </w:rPr>
        <w:t>решение задачи программы является целью подпрограммы</w:t>
      </w:r>
      <w:r>
        <w:rPr>
          <w:rFonts w:eastAsiaTheme="minorHAnsi"/>
          <w:lang w:eastAsia="en-US"/>
        </w:rPr>
        <w:t>, решение задачи подпрограммы осуществляется посредством реализации конкретного мероприятия (основного мероприятия). При этом реализация конкретной задачи государственной (муниципальной) программы осуществляется в рамках соответствующей подпрограммы.</w:t>
      </w:r>
    </w:p>
    <w:p w:rsidR="00DC0956" w:rsidRPr="00DC0956" w:rsidRDefault="00DC0956" w:rsidP="00DC09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C0956">
        <w:rPr>
          <w:rFonts w:eastAsiaTheme="minorHAnsi"/>
          <w:bCs/>
          <w:lang w:eastAsia="en-US"/>
        </w:rPr>
        <w:t xml:space="preserve">Набор мероприятий (основных мероприятий)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регулирования, предусмотренных в рамках подпрограммы. </w:t>
      </w:r>
      <w:r w:rsidRPr="00DC0956">
        <w:rPr>
          <w:rFonts w:eastAsiaTheme="minorHAnsi"/>
          <w:b/>
          <w:bCs/>
          <w:lang w:eastAsia="en-US"/>
        </w:rPr>
        <w:t>Задачи подпрограммы не должны дублировать задачи государственной (муниципальной) программы</w:t>
      </w:r>
      <w:r w:rsidRPr="00DC0956">
        <w:rPr>
          <w:rFonts w:eastAsiaTheme="minorHAnsi"/>
          <w:bCs/>
          <w:lang w:eastAsia="en-US"/>
        </w:rPr>
        <w:t>.</w:t>
      </w:r>
    </w:p>
    <w:p w:rsidR="00D448C7" w:rsidRDefault="00D448C7" w:rsidP="00D448C7">
      <w:pPr>
        <w:ind w:firstLine="709"/>
        <w:jc w:val="both"/>
        <w:rPr>
          <w:b/>
        </w:rPr>
      </w:pPr>
      <w:r w:rsidRPr="00E33C00">
        <w:rPr>
          <w:b/>
        </w:rPr>
        <w:lastRenderedPageBreak/>
        <w:t>В представленном проекте, задач</w:t>
      </w:r>
      <w:r w:rsidR="00A00013">
        <w:rPr>
          <w:b/>
        </w:rPr>
        <w:t>и 1,2,3</w:t>
      </w:r>
      <w:r w:rsidRPr="00E33C00">
        <w:rPr>
          <w:b/>
        </w:rPr>
        <w:t xml:space="preserve"> подпрограммы дублирует задач</w:t>
      </w:r>
      <w:r w:rsidR="00A00013">
        <w:rPr>
          <w:b/>
        </w:rPr>
        <w:t>и</w:t>
      </w:r>
      <w:r w:rsidRPr="00E33C00">
        <w:rPr>
          <w:b/>
        </w:rPr>
        <w:t xml:space="preserve"> программы.</w:t>
      </w:r>
    </w:p>
    <w:p w:rsidR="00D448C7" w:rsidRPr="00E33C00" w:rsidRDefault="00D448C7" w:rsidP="00D448C7">
      <w:pPr>
        <w:ind w:firstLine="709"/>
        <w:jc w:val="both"/>
        <w:rPr>
          <w:b/>
        </w:rPr>
      </w:pPr>
    </w:p>
    <w:p w:rsidR="00D14FC1" w:rsidRDefault="00CF7CDB" w:rsidP="00D14FC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3B6527">
        <w:t>Задача 2 Подпрограммы</w:t>
      </w:r>
      <w:r w:rsidRPr="003B6527">
        <w:rPr>
          <w:b/>
        </w:rPr>
        <w:t xml:space="preserve"> «Завершение </w:t>
      </w:r>
      <w:r w:rsidRPr="003B6527">
        <w:t xml:space="preserve">процесса разграничения собственности на территории района» предполагает </w:t>
      </w:r>
      <w:r w:rsidR="00D14FC1">
        <w:t xml:space="preserve">реализацию </w:t>
      </w:r>
      <w:r w:rsidRPr="003B6527">
        <w:t xml:space="preserve">мероприятия по «обеспечению процесса разграничения собственности на территории района, осуществляемого в рамках разграничения полномочий, прием-передача объектов имущества, в том числе обеспечение взаимодействия с федеральными и региональными органами государственной власти в сфере имущественных отношений» в соответствии с </w:t>
      </w:r>
      <w:r w:rsidRPr="003B6527">
        <w:rPr>
          <w:rFonts w:eastAsiaTheme="minorHAnsi"/>
          <w:lang w:eastAsia="en-US"/>
        </w:rPr>
        <w:t xml:space="preserve">Законом Мурманской области от 20.02.2008 № 938-01-ЗМО «О некоторых вопросах разграничения имущества, находящегося в муниципальной собственности, между муниципальными районами, </w:t>
      </w:r>
      <w:r w:rsidRPr="00DF22E7">
        <w:rPr>
          <w:rFonts w:eastAsiaTheme="minorHAnsi"/>
          <w:lang w:eastAsia="en-US"/>
        </w:rPr>
        <w:t xml:space="preserve">городскими, сельскими поселениями, городскими округами». </w:t>
      </w:r>
    </w:p>
    <w:p w:rsidR="00CF7CDB" w:rsidRPr="00DF22E7" w:rsidRDefault="00D14FC1" w:rsidP="00D14FC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DF22E7">
        <w:rPr>
          <w:rFonts w:eastAsiaTheme="minorHAnsi"/>
          <w:lang w:eastAsia="en-US"/>
        </w:rPr>
        <w:t>сходя из положений названного закона</w:t>
      </w:r>
      <w:r w:rsidR="00CF7CDB" w:rsidRPr="00DF22E7">
        <w:rPr>
          <w:rFonts w:eastAsiaTheme="minorHAnsi"/>
          <w:lang w:eastAsia="en-US"/>
        </w:rPr>
        <w:t xml:space="preserve">, </w:t>
      </w:r>
      <w:r w:rsidR="00CF7CDB" w:rsidRPr="00DF22E7">
        <w:rPr>
          <w:rFonts w:eastAsiaTheme="minorHAnsi"/>
          <w:b/>
          <w:lang w:eastAsia="en-US"/>
        </w:rPr>
        <w:t xml:space="preserve">КСО </w:t>
      </w:r>
      <w:r>
        <w:rPr>
          <w:rFonts w:eastAsiaTheme="minorHAnsi"/>
          <w:b/>
          <w:lang w:eastAsia="en-US"/>
        </w:rPr>
        <w:t>предлагает</w:t>
      </w:r>
      <w:r w:rsidR="00CF7CDB" w:rsidRPr="00DF22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изложи</w:t>
      </w:r>
      <w:r w:rsidR="00CF7CDB" w:rsidRPr="00DF22E7">
        <w:rPr>
          <w:rFonts w:eastAsiaTheme="minorHAnsi"/>
          <w:b/>
          <w:lang w:eastAsia="en-US"/>
        </w:rPr>
        <w:t>ть наименование Задачи 2</w:t>
      </w:r>
      <w:r w:rsidR="00CF7CDB" w:rsidRPr="00DF22E7">
        <w:rPr>
          <w:rFonts w:eastAsiaTheme="minorHAnsi"/>
          <w:lang w:eastAsia="en-US"/>
        </w:rPr>
        <w:t xml:space="preserve"> </w:t>
      </w:r>
      <w:r w:rsidRPr="00EA48BA">
        <w:rPr>
          <w:rFonts w:eastAsiaTheme="minorHAnsi"/>
          <w:b/>
          <w:lang w:eastAsia="en-US"/>
        </w:rPr>
        <w:t>в следующей редакции</w:t>
      </w:r>
      <w:r w:rsidR="00CF7CDB" w:rsidRPr="00DF22E7">
        <w:rPr>
          <w:rFonts w:eastAsiaTheme="minorHAnsi"/>
          <w:lang w:eastAsia="en-US"/>
        </w:rPr>
        <w:t xml:space="preserve"> «</w:t>
      </w:r>
      <w:r w:rsidR="00CF7CDB" w:rsidRPr="00DF22E7">
        <w:rPr>
          <w:rFonts w:eastAsiaTheme="minorHAnsi"/>
          <w:bCs/>
          <w:lang w:eastAsia="en-US"/>
        </w:rPr>
        <w:t>Разграничение имущества, находящегося в муниципальной собственности</w:t>
      </w:r>
      <w:r w:rsidR="00CF7CDB" w:rsidRPr="00DF22E7">
        <w:rPr>
          <w:rFonts w:eastAsiaTheme="minorHAnsi"/>
          <w:lang w:eastAsia="en-US"/>
        </w:rPr>
        <w:t xml:space="preserve">».  </w:t>
      </w:r>
    </w:p>
    <w:p w:rsidR="00CF7CDB" w:rsidRPr="00DF22E7" w:rsidRDefault="00CF7CDB" w:rsidP="00CF7CDB">
      <w:pPr>
        <w:pStyle w:val="a4"/>
        <w:ind w:left="426"/>
        <w:jc w:val="both"/>
        <w:rPr>
          <w:b/>
        </w:rPr>
      </w:pPr>
    </w:p>
    <w:p w:rsidR="003213D2" w:rsidRPr="00DF22E7" w:rsidRDefault="003213D2" w:rsidP="003213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2E7">
        <w:rPr>
          <w:rFonts w:ascii="Times New Roman" w:hAnsi="Times New Roman" w:cs="Times New Roman"/>
          <w:sz w:val="24"/>
          <w:szCs w:val="24"/>
        </w:rPr>
        <w:t>В</w:t>
      </w:r>
      <w:r w:rsidR="00E42AA5" w:rsidRPr="00DF22E7">
        <w:rPr>
          <w:rFonts w:ascii="Times New Roman" w:hAnsi="Times New Roman" w:cs="Times New Roman"/>
          <w:sz w:val="24"/>
          <w:szCs w:val="24"/>
        </w:rPr>
        <w:t xml:space="preserve"> соответствии с частью 2 Приложения № 2 к Порядку</w:t>
      </w:r>
      <w:r w:rsidRPr="00DF22E7">
        <w:rPr>
          <w:rFonts w:ascii="Times New Roman" w:hAnsi="Times New Roman" w:cs="Times New Roman"/>
          <w:sz w:val="24"/>
          <w:szCs w:val="24"/>
        </w:rPr>
        <w:t xml:space="preserve"> разработки МП, целевые показатели (индикаторы) эффективности реализации программы (подпрограммы) должны удовлетворять следующим функциональным критериям:</w:t>
      </w:r>
    </w:p>
    <w:p w:rsidR="003213D2" w:rsidRPr="00DF22E7" w:rsidRDefault="003213D2" w:rsidP="003213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2E7">
        <w:rPr>
          <w:rFonts w:ascii="Times New Roman" w:hAnsi="Times New Roman" w:cs="Times New Roman"/>
          <w:sz w:val="24"/>
          <w:szCs w:val="24"/>
        </w:rPr>
        <w:t>- отражать специфику и решение проблемных ситуаций по приоритетным тематическим направлениям программы (подпрограммы);</w:t>
      </w:r>
    </w:p>
    <w:p w:rsidR="003213D2" w:rsidRPr="00DF22E7" w:rsidRDefault="003213D2" w:rsidP="003213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2E7">
        <w:rPr>
          <w:rFonts w:ascii="Times New Roman" w:hAnsi="Times New Roman" w:cs="Times New Roman"/>
          <w:sz w:val="24"/>
          <w:szCs w:val="24"/>
        </w:rPr>
        <w:t>- устанавливаться как в абсолютных, так и в относительных величинах;</w:t>
      </w:r>
    </w:p>
    <w:p w:rsidR="003213D2" w:rsidRPr="00DF22E7" w:rsidRDefault="003213D2" w:rsidP="003213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2E7">
        <w:rPr>
          <w:rFonts w:ascii="Times New Roman" w:hAnsi="Times New Roman" w:cs="Times New Roman"/>
          <w:sz w:val="24"/>
          <w:szCs w:val="24"/>
        </w:rPr>
        <w:t>- иметь количественные и качественные значения;</w:t>
      </w:r>
    </w:p>
    <w:p w:rsidR="003213D2" w:rsidRPr="00DF22E7" w:rsidRDefault="003213D2" w:rsidP="003213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2E7">
        <w:rPr>
          <w:rFonts w:ascii="Times New Roman" w:hAnsi="Times New Roman" w:cs="Times New Roman"/>
          <w:sz w:val="24"/>
          <w:szCs w:val="24"/>
        </w:rPr>
        <w:t>- определяться на основе данных статистического или ведомственного наблюдения;</w:t>
      </w:r>
    </w:p>
    <w:p w:rsidR="003213D2" w:rsidRPr="00DF22E7" w:rsidRDefault="003213D2" w:rsidP="003213D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2E7">
        <w:rPr>
          <w:rFonts w:ascii="Times New Roman" w:hAnsi="Times New Roman" w:cs="Times New Roman"/>
          <w:sz w:val="24"/>
          <w:szCs w:val="24"/>
        </w:rPr>
        <w:t>- иметь динамичный характер.</w:t>
      </w:r>
      <w:r w:rsidR="00870ED0" w:rsidRPr="00DF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A5" w:rsidRPr="00DF22E7" w:rsidRDefault="00835EDB" w:rsidP="00575E04">
      <w:pPr>
        <w:autoSpaceDE w:val="0"/>
        <w:autoSpaceDN w:val="0"/>
        <w:adjustRightInd w:val="0"/>
        <w:ind w:firstLine="708"/>
        <w:jc w:val="both"/>
      </w:pPr>
      <w:r>
        <w:t>Согласно пункту 2.6 и 2.10</w:t>
      </w:r>
      <w:r w:rsidR="00E42AA5" w:rsidRPr="00DF22E7">
        <w:t xml:space="preserve"> Порядка разработки МП муниципальная программа должна обладать системой абсолютных и относительных показателей для измерения результатов реализации муниципальной программы,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получателей).</w:t>
      </w:r>
    </w:p>
    <w:p w:rsidR="003213D2" w:rsidRPr="00DF22E7" w:rsidRDefault="003213D2" w:rsidP="003213D2">
      <w:pPr>
        <w:ind w:firstLine="709"/>
        <w:jc w:val="both"/>
        <w:rPr>
          <w:color w:val="FF0000"/>
        </w:rPr>
      </w:pPr>
      <w:r w:rsidRPr="00DF22E7">
        <w:t xml:space="preserve">В тоже время, </w:t>
      </w:r>
      <w:r w:rsidRPr="00735060">
        <w:rPr>
          <w:b/>
        </w:rPr>
        <w:t>в проекте программы (подпрограммы) отсутствует информация об источниках и методике расчета значений показателей программы</w:t>
      </w:r>
      <w:r w:rsidRPr="00DF22E7">
        <w:t xml:space="preserve">. </w:t>
      </w:r>
    </w:p>
    <w:p w:rsidR="009C3189" w:rsidRPr="00DF22E7" w:rsidRDefault="009C3189" w:rsidP="003213D2">
      <w:pPr>
        <w:ind w:firstLine="709"/>
        <w:jc w:val="both"/>
      </w:pPr>
    </w:p>
    <w:p w:rsidR="003213D2" w:rsidRPr="009C3189" w:rsidRDefault="009C3189" w:rsidP="003213D2">
      <w:pPr>
        <w:ind w:firstLine="709"/>
        <w:jc w:val="both"/>
        <w:rPr>
          <w:b/>
        </w:rPr>
      </w:pPr>
      <w:r w:rsidRPr="009C3189">
        <w:rPr>
          <w:b/>
        </w:rPr>
        <w:t xml:space="preserve">Все целевые показатели (индикаторы) подпрограммы </w:t>
      </w:r>
      <w:r w:rsidRPr="00D14FC1">
        <w:t>имеют количественные и качественные значения, но</w:t>
      </w:r>
      <w:r w:rsidRPr="009C3189">
        <w:rPr>
          <w:b/>
        </w:rPr>
        <w:t xml:space="preserve"> не имеют динамичный характер.</w:t>
      </w:r>
    </w:p>
    <w:p w:rsidR="009C3189" w:rsidRDefault="00704788" w:rsidP="003213D2">
      <w:pPr>
        <w:ind w:firstLine="709"/>
        <w:jc w:val="both"/>
      </w:pPr>
      <w:r>
        <w:t xml:space="preserve"> </w:t>
      </w:r>
    </w:p>
    <w:p w:rsidR="00704788" w:rsidRDefault="00704788" w:rsidP="003213D2">
      <w:pPr>
        <w:ind w:firstLine="709"/>
        <w:jc w:val="both"/>
        <w:rPr>
          <w:color w:val="FF0000"/>
        </w:rPr>
      </w:pPr>
      <w:r>
        <w:t>Исходя из установленных значений целевого показателя (индикатора)</w:t>
      </w:r>
      <w:r w:rsidR="00CF5DAD">
        <w:t xml:space="preserve"> </w:t>
      </w:r>
      <w:r w:rsidR="00EA48BA">
        <w:t xml:space="preserve">цели подпрограммы </w:t>
      </w:r>
      <w:r w:rsidR="00CF5DAD">
        <w:t>(94%),</w:t>
      </w:r>
      <w:r>
        <w:t xml:space="preserve"> </w:t>
      </w:r>
      <w:r w:rsidRPr="00704788">
        <w:rPr>
          <w:b/>
        </w:rPr>
        <w:t>КСО предлагает уточить формулировку важнейшего целевого показателя</w:t>
      </w:r>
      <w:r w:rsidRPr="003B06DE">
        <w:t xml:space="preserve"> (индикатор</w:t>
      </w:r>
      <w:r>
        <w:t>а</w:t>
      </w:r>
      <w:r w:rsidRPr="003B06DE">
        <w:t>) реализации подпрограммы</w:t>
      </w:r>
      <w:r w:rsidR="00CF5DAD">
        <w:t>:</w:t>
      </w:r>
      <w:r>
        <w:t xml:space="preserve"> «</w:t>
      </w:r>
      <w:r w:rsidRPr="003B06DE">
        <w:t xml:space="preserve">доля объектов недвижимого имущества муниципального образования Кандалакшский район, вовлеченных в хозяйственный оборот </w:t>
      </w:r>
      <w:r w:rsidRPr="00500CAB">
        <w:rPr>
          <w:b/>
        </w:rPr>
        <w:t>в отчетном го</w:t>
      </w:r>
      <w:r w:rsidRPr="003B06DE">
        <w:t xml:space="preserve">ду к общему количеству объектов недвижимого имущества, </w:t>
      </w:r>
      <w:r w:rsidRPr="00500CAB">
        <w:rPr>
          <w:b/>
        </w:rPr>
        <w:t>не задействованного при осуществлении полномочий</w:t>
      </w:r>
      <w:r w:rsidRPr="00704788">
        <w:t xml:space="preserve">» </w:t>
      </w:r>
      <w:r w:rsidRPr="00C2121B">
        <w:rPr>
          <w:b/>
        </w:rPr>
        <w:t>на</w:t>
      </w:r>
      <w:r w:rsidRPr="00C2121B">
        <w:rPr>
          <w:b/>
          <w:color w:val="FF0000"/>
        </w:rPr>
        <w:t xml:space="preserve"> </w:t>
      </w:r>
      <w:r w:rsidRPr="00D50768">
        <w:rPr>
          <w:b/>
        </w:rPr>
        <w:t>«</w:t>
      </w:r>
      <w:r w:rsidRPr="00545B77">
        <w:t>доля объектов недвижимого имущества муниципального образования Кандалакшский район, вовлеченных в хозяйственный оборот к общему количеству объектов недвижимого имущества</w:t>
      </w:r>
      <w:r w:rsidR="004E5AB1">
        <w:rPr>
          <w:b/>
        </w:rPr>
        <w:t xml:space="preserve"> муниципальной  собственности</w:t>
      </w:r>
      <w:r w:rsidRPr="00D50768">
        <w:rPr>
          <w:b/>
        </w:rPr>
        <w:t>»</w:t>
      </w:r>
      <w:r w:rsidRPr="003B54FE">
        <w:rPr>
          <w:color w:val="C00000"/>
        </w:rPr>
        <w:t xml:space="preserve"> </w:t>
      </w:r>
      <w:r>
        <w:t>(рассчитанного по данным реестра муниципальной собственности на отчетную дату).</w:t>
      </w:r>
    </w:p>
    <w:p w:rsidR="00545B77" w:rsidRDefault="00CD4CBC" w:rsidP="00CD4CBC">
      <w:pPr>
        <w:keepNext/>
        <w:ind w:firstLine="708"/>
        <w:jc w:val="both"/>
        <w:outlineLvl w:val="0"/>
      </w:pPr>
      <w:r>
        <w:t>Соответственн</w:t>
      </w:r>
      <w:r w:rsidRPr="00CF5DAD">
        <w:t xml:space="preserve">о, </w:t>
      </w:r>
      <w:r w:rsidR="008A3635">
        <w:t xml:space="preserve">уточнить формулировку </w:t>
      </w:r>
      <w:r w:rsidRPr="00500CAB">
        <w:rPr>
          <w:b/>
        </w:rPr>
        <w:t>ожидаемо</w:t>
      </w:r>
      <w:r w:rsidR="008A3635">
        <w:rPr>
          <w:b/>
        </w:rPr>
        <w:t xml:space="preserve">го </w:t>
      </w:r>
      <w:r w:rsidRPr="00500CAB">
        <w:rPr>
          <w:b/>
        </w:rPr>
        <w:t>конечно</w:t>
      </w:r>
      <w:r w:rsidR="008A3635">
        <w:rPr>
          <w:b/>
        </w:rPr>
        <w:t xml:space="preserve">го </w:t>
      </w:r>
      <w:r w:rsidRPr="00500CAB">
        <w:rPr>
          <w:b/>
        </w:rPr>
        <w:t>результат</w:t>
      </w:r>
      <w:r w:rsidR="008A3635">
        <w:rPr>
          <w:b/>
        </w:rPr>
        <w:t>а</w:t>
      </w:r>
      <w:r w:rsidRPr="003B06DE">
        <w:t xml:space="preserve"> от реализации подпрограммы</w:t>
      </w:r>
      <w:r>
        <w:t xml:space="preserve"> </w:t>
      </w:r>
      <w:r w:rsidR="00545B77">
        <w:t xml:space="preserve">и </w:t>
      </w:r>
      <w:r w:rsidR="00545B77">
        <w:rPr>
          <w:b/>
        </w:rPr>
        <w:t xml:space="preserve">размер процента «…до 94%», </w:t>
      </w:r>
      <w:r w:rsidR="00545B77" w:rsidRPr="00545B77">
        <w:t>исходя из</w:t>
      </w:r>
      <w:r w:rsidR="00545B77">
        <w:rPr>
          <w:b/>
        </w:rPr>
        <w:t xml:space="preserve"> </w:t>
      </w:r>
      <w:r w:rsidR="00545B77">
        <w:t>целевого показателя (индикатора).</w:t>
      </w:r>
    </w:p>
    <w:p w:rsidR="00704788" w:rsidRPr="00D50768" w:rsidRDefault="00704788" w:rsidP="00545B77">
      <w:pPr>
        <w:jc w:val="both"/>
        <w:rPr>
          <w:b/>
          <w:color w:val="FF0000"/>
        </w:rPr>
      </w:pPr>
    </w:p>
    <w:p w:rsidR="00C2121B" w:rsidRDefault="003213D2" w:rsidP="003213D2">
      <w:pPr>
        <w:ind w:firstLine="709"/>
        <w:jc w:val="both"/>
      </w:pPr>
      <w:r w:rsidRPr="00E71AE2">
        <w:lastRenderedPageBreak/>
        <w:t>Система показателей (индикаторов) в проекте выстроена таким образом, что к каждой задаче П</w:t>
      </w:r>
      <w:r>
        <w:t>одп</w:t>
      </w:r>
      <w:r w:rsidRPr="00E71AE2">
        <w:t>рограммы</w:t>
      </w:r>
      <w:r w:rsidR="004B7C11">
        <w:t xml:space="preserve"> № 1</w:t>
      </w:r>
      <w:r w:rsidRPr="00E71AE2">
        <w:t xml:space="preserve"> сформирован </w:t>
      </w:r>
      <w:r w:rsidRPr="0065794E">
        <w:t>как минимум один индикатор, характеризующий ее решение</w:t>
      </w:r>
      <w:r w:rsidR="00C2121B">
        <w:t>.</w:t>
      </w:r>
    </w:p>
    <w:p w:rsidR="003213D2" w:rsidRDefault="00C2121B" w:rsidP="003213D2">
      <w:pPr>
        <w:ind w:firstLine="709"/>
        <w:jc w:val="both"/>
      </w:pPr>
      <w:r>
        <w:t>При этом</w:t>
      </w:r>
      <w:r w:rsidR="00870ED0">
        <w:t>,</w:t>
      </w:r>
      <w:r>
        <w:t xml:space="preserve"> целево</w:t>
      </w:r>
      <w:r w:rsidR="00DF22E7">
        <w:t>й</w:t>
      </w:r>
      <w:r>
        <w:t xml:space="preserve"> показател</w:t>
      </w:r>
      <w:r w:rsidR="00DF22E7">
        <w:t>ь</w:t>
      </w:r>
      <w:r>
        <w:t xml:space="preserve"> 3.1. «наличие реестра муниципального имущества» задачи 3 «</w:t>
      </w:r>
      <w:r w:rsidRPr="00C2121B">
        <w:t>Организация учета расходов на содержание муниципального имущества муниципального образования Кандалакшский район</w:t>
      </w:r>
      <w:r>
        <w:t>»</w:t>
      </w:r>
      <w:r w:rsidR="003213D2" w:rsidRPr="00E71AE2">
        <w:t xml:space="preserve"> </w:t>
      </w:r>
      <w:r w:rsidR="00DF22E7" w:rsidRPr="00D50768">
        <w:rPr>
          <w:b/>
        </w:rPr>
        <w:t>не позволяет дать</w:t>
      </w:r>
      <w:r w:rsidR="003213D2" w:rsidRPr="00D50768">
        <w:rPr>
          <w:b/>
        </w:rPr>
        <w:t xml:space="preserve"> оценк</w:t>
      </w:r>
      <w:r w:rsidR="00D14FC1" w:rsidRPr="00D50768">
        <w:rPr>
          <w:b/>
        </w:rPr>
        <w:t>у</w:t>
      </w:r>
      <w:r w:rsidR="003213D2" w:rsidRPr="00D50768">
        <w:rPr>
          <w:b/>
        </w:rPr>
        <w:t xml:space="preserve"> ее эффективност</w:t>
      </w:r>
      <w:r w:rsidR="00870ED0" w:rsidRPr="00D50768">
        <w:rPr>
          <w:b/>
        </w:rPr>
        <w:t>и</w:t>
      </w:r>
      <w:r w:rsidR="00870ED0" w:rsidRPr="00870ED0">
        <w:t xml:space="preserve">, поскольку </w:t>
      </w:r>
      <w:r w:rsidRPr="00870ED0">
        <w:t>мероприяти</w:t>
      </w:r>
      <w:r w:rsidR="00870ED0">
        <w:t>е</w:t>
      </w:r>
      <w:r w:rsidRPr="00870ED0">
        <w:t xml:space="preserve"> </w:t>
      </w:r>
      <w:r w:rsidR="00870ED0" w:rsidRPr="00870ED0">
        <w:t>направленн</w:t>
      </w:r>
      <w:r w:rsidR="00870ED0">
        <w:t>ое</w:t>
      </w:r>
      <w:r w:rsidR="00870ED0" w:rsidRPr="00870ED0">
        <w:t xml:space="preserve"> на решение </w:t>
      </w:r>
      <w:r w:rsidRPr="00870ED0">
        <w:t xml:space="preserve">данной задачи </w:t>
      </w:r>
      <w:r w:rsidR="00870ED0" w:rsidRPr="00870ED0">
        <w:t xml:space="preserve"> предполагает «</w:t>
      </w:r>
      <w:r w:rsidRPr="00870ED0">
        <w:t>Содержание, ремонт и учет имущества МО Кандалакшский район, в том числе расходы на приобретение права муниципальной собственности, расходы по оптимизации рабочих процессов, а также расходы по прочим обязательствам, возникающим при осуществлении функций по управлению и распоряжению муниципальным имуществом</w:t>
      </w:r>
      <w:r w:rsidR="00870ED0" w:rsidRPr="00870ED0">
        <w:t>».</w:t>
      </w:r>
      <w:r w:rsidR="00870ED0">
        <w:t xml:space="preserve"> </w:t>
      </w:r>
    </w:p>
    <w:p w:rsidR="00870ED0" w:rsidRPr="004219AA" w:rsidRDefault="00870ED0" w:rsidP="003213D2">
      <w:pPr>
        <w:ind w:firstLine="709"/>
        <w:jc w:val="both"/>
        <w:rPr>
          <w:color w:val="C00000"/>
        </w:rPr>
      </w:pPr>
      <w:r w:rsidRPr="004B7C11">
        <w:rPr>
          <w:b/>
        </w:rPr>
        <w:t xml:space="preserve">КСО предлагает заменить </w:t>
      </w:r>
      <w:r w:rsidR="00735060">
        <w:rPr>
          <w:b/>
        </w:rPr>
        <w:t xml:space="preserve">наименование </w:t>
      </w:r>
      <w:r w:rsidRPr="004B7C11">
        <w:rPr>
          <w:b/>
        </w:rPr>
        <w:t>целевого показателя 3.1.</w:t>
      </w:r>
      <w:r>
        <w:t xml:space="preserve"> </w:t>
      </w:r>
      <w:r w:rsidR="00D14FC1">
        <w:t xml:space="preserve"> </w:t>
      </w:r>
      <w:r w:rsidR="002D0819">
        <w:t>на «отсутствие просроченной кредиторской задолженности</w:t>
      </w:r>
      <w:r w:rsidR="004E5AB1">
        <w:t xml:space="preserve"> в отношении </w:t>
      </w:r>
      <w:r w:rsidR="004E5AB1" w:rsidRPr="00870ED0">
        <w:t>имуществ</w:t>
      </w:r>
      <w:r w:rsidR="004E5AB1">
        <w:t>а</w:t>
      </w:r>
      <w:r w:rsidR="004E5AB1" w:rsidRPr="00870ED0">
        <w:t xml:space="preserve"> МО Кандалакшский район</w:t>
      </w:r>
      <w:r w:rsidR="002D0819">
        <w:t>» (ед.изм. да/нет</w:t>
      </w:r>
      <w:r w:rsidR="002D0819" w:rsidRPr="004E5AB1">
        <w:t>).</w:t>
      </w:r>
      <w:r w:rsidR="004219AA" w:rsidRPr="004E5AB1">
        <w:t xml:space="preserve">  </w:t>
      </w:r>
    </w:p>
    <w:p w:rsidR="00F91CBF" w:rsidRDefault="00F91CBF" w:rsidP="00F91CBF">
      <w:pPr>
        <w:ind w:firstLine="709"/>
        <w:jc w:val="both"/>
        <w:rPr>
          <w:color w:val="FF0000"/>
        </w:rPr>
      </w:pPr>
    </w:p>
    <w:p w:rsidR="00F91CBF" w:rsidRPr="00F91CBF" w:rsidRDefault="00F91CBF" w:rsidP="00F91CBF">
      <w:pPr>
        <w:ind w:firstLine="709"/>
        <w:jc w:val="both"/>
        <w:rPr>
          <w:b/>
          <w:i/>
        </w:rPr>
      </w:pPr>
      <w:r w:rsidRPr="00F91CBF">
        <w:t>Сформулированные задачи и Перечень планируемых к выполнению программных мероприятий достаточен для достижения соответствующей цели.</w:t>
      </w:r>
    </w:p>
    <w:p w:rsidR="00261BA2" w:rsidRPr="00950ABE" w:rsidRDefault="00261BA2" w:rsidP="00261BA2">
      <w:pPr>
        <w:pStyle w:val="ConsPlusNormal"/>
        <w:jc w:val="both"/>
        <w:rPr>
          <w:sz w:val="24"/>
          <w:szCs w:val="24"/>
        </w:rPr>
      </w:pPr>
    </w:p>
    <w:p w:rsidR="00261BA2" w:rsidRPr="00950ABE" w:rsidRDefault="00950ABE" w:rsidP="00950AB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0ABE">
        <w:rPr>
          <w:rFonts w:ascii="Times New Roman" w:hAnsi="Times New Roman" w:cs="Times New Roman"/>
          <w:sz w:val="24"/>
          <w:szCs w:val="24"/>
        </w:rPr>
        <w:t xml:space="preserve">В соответствии с частью 6 Приложения № 2 к Порядку </w:t>
      </w:r>
      <w:r w:rsidR="00261BA2" w:rsidRPr="00DF22E7">
        <w:rPr>
          <w:rFonts w:ascii="Times New Roman" w:hAnsi="Times New Roman" w:cs="Times New Roman"/>
          <w:b/>
          <w:sz w:val="24"/>
          <w:szCs w:val="24"/>
        </w:rPr>
        <w:t>Раздел</w:t>
      </w:r>
      <w:r w:rsidR="00261BA2" w:rsidRPr="00950ABE">
        <w:rPr>
          <w:rFonts w:ascii="Times New Roman" w:hAnsi="Times New Roman" w:cs="Times New Roman"/>
          <w:sz w:val="24"/>
          <w:szCs w:val="24"/>
        </w:rPr>
        <w:t xml:space="preserve"> </w:t>
      </w:r>
      <w:r w:rsidRPr="00950ABE">
        <w:rPr>
          <w:rFonts w:ascii="Times New Roman" w:hAnsi="Times New Roman" w:cs="Times New Roman"/>
          <w:sz w:val="24"/>
          <w:szCs w:val="24"/>
        </w:rPr>
        <w:t xml:space="preserve">«Оценка эффективности программы (подпрограммы), рисков ее реализации» </w:t>
      </w:r>
      <w:r w:rsidR="00261BA2" w:rsidRPr="00950ABE">
        <w:rPr>
          <w:rFonts w:ascii="Times New Roman" w:hAnsi="Times New Roman" w:cs="Times New Roman"/>
          <w:b/>
          <w:sz w:val="24"/>
          <w:szCs w:val="24"/>
        </w:rPr>
        <w:t>должен содержать количественные и качественные оценки ожидаемых результатов реализации программы</w:t>
      </w:r>
      <w:r w:rsidR="00261BA2" w:rsidRPr="00950ABE">
        <w:rPr>
          <w:rFonts w:ascii="Times New Roman" w:hAnsi="Times New Roman" w:cs="Times New Roman"/>
          <w:sz w:val="24"/>
          <w:szCs w:val="24"/>
        </w:rPr>
        <w:t xml:space="preserve"> (</w:t>
      </w:r>
      <w:r w:rsidR="00261BA2" w:rsidRPr="00950ABE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261BA2" w:rsidRPr="00950ABE">
        <w:rPr>
          <w:rFonts w:ascii="Times New Roman" w:hAnsi="Times New Roman" w:cs="Times New Roman"/>
          <w:sz w:val="24"/>
          <w:szCs w:val="24"/>
        </w:rPr>
        <w:t>), а также общую оценку вклада программы (подпрограммы) в социально-экономическое развитие района в течение всего срока реализации программы (подпрограммы), а при необходимости - и после ее реализации.</w:t>
      </w:r>
    </w:p>
    <w:p w:rsidR="004219AA" w:rsidRPr="004E5AB1" w:rsidRDefault="00950ABE" w:rsidP="004E5A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950ABE">
        <w:rPr>
          <w:rFonts w:ascii="Times New Roman" w:hAnsi="Times New Roman" w:cs="Times New Roman"/>
          <w:sz w:val="24"/>
          <w:szCs w:val="24"/>
        </w:rPr>
        <w:t xml:space="preserve">В разделе 6 «Оценка эффективности Подпрограммы, рисков ее реализации» </w:t>
      </w:r>
      <w:r w:rsidRPr="00950ABE">
        <w:rPr>
          <w:rFonts w:ascii="Times New Roman" w:hAnsi="Times New Roman" w:cs="Times New Roman"/>
          <w:b/>
          <w:sz w:val="24"/>
          <w:szCs w:val="24"/>
        </w:rPr>
        <w:t>приведены индикаторы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0ABE">
        <w:rPr>
          <w:rFonts w:ascii="Times New Roman" w:hAnsi="Times New Roman" w:cs="Times New Roman"/>
          <w:b/>
          <w:sz w:val="24"/>
          <w:szCs w:val="24"/>
        </w:rPr>
        <w:t xml:space="preserve"> не заявленные в данной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060">
        <w:rPr>
          <w:rFonts w:ascii="Times New Roman" w:hAnsi="Times New Roman" w:cs="Times New Roman"/>
          <w:b/>
          <w:sz w:val="24"/>
          <w:szCs w:val="24"/>
        </w:rPr>
        <w:t>что требует уточнения.</w:t>
      </w:r>
    </w:p>
    <w:p w:rsidR="004219AA" w:rsidRPr="004219AA" w:rsidRDefault="004219AA" w:rsidP="0006681F">
      <w:pPr>
        <w:pStyle w:val="a4"/>
        <w:ind w:left="426"/>
        <w:jc w:val="both"/>
        <w:rPr>
          <w:color w:val="7030A0"/>
        </w:rPr>
      </w:pPr>
    </w:p>
    <w:p w:rsidR="003C39B5" w:rsidRPr="00066684" w:rsidRDefault="003C39B5" w:rsidP="003C39B5">
      <w:pPr>
        <w:widowControl w:val="0"/>
        <w:jc w:val="center"/>
        <w:rPr>
          <w:b/>
        </w:rPr>
      </w:pPr>
      <w:r w:rsidRPr="00066684">
        <w:rPr>
          <w:b/>
        </w:rPr>
        <w:t xml:space="preserve">Подпрограмма      </w:t>
      </w:r>
    </w:p>
    <w:p w:rsidR="003C39B5" w:rsidRDefault="003C39B5" w:rsidP="003C39B5">
      <w:pPr>
        <w:widowControl w:val="0"/>
        <w:jc w:val="center"/>
      </w:pPr>
      <w:r w:rsidRPr="003C39B5">
        <w:rPr>
          <w:b/>
          <w:lang w:eastAsia="en-US"/>
        </w:rPr>
        <w:t>«Осуществление материально-технического и транспортного обеспечения деятельности органов местного самоуправления</w:t>
      </w:r>
      <w:r w:rsidRPr="003C39B5">
        <w:rPr>
          <w:b/>
        </w:rPr>
        <w:t xml:space="preserve"> Кандалакшский район»</w:t>
      </w:r>
      <w:r>
        <w:t xml:space="preserve"> </w:t>
      </w:r>
    </w:p>
    <w:p w:rsidR="003C39B5" w:rsidRDefault="003C39B5" w:rsidP="003C39B5">
      <w:pPr>
        <w:widowControl w:val="0"/>
        <w:jc w:val="center"/>
      </w:pPr>
      <w:r>
        <w:t xml:space="preserve">(далее – </w:t>
      </w:r>
      <w:r w:rsidRPr="003C39B5">
        <w:t>Подпрограмма № 2)</w:t>
      </w:r>
    </w:p>
    <w:p w:rsidR="004B7C11" w:rsidRDefault="004B7C11" w:rsidP="0006681F">
      <w:pPr>
        <w:pStyle w:val="a4"/>
        <w:ind w:left="426"/>
        <w:jc w:val="both"/>
      </w:pPr>
    </w:p>
    <w:p w:rsidR="003C39B5" w:rsidRDefault="003C39B5" w:rsidP="003C39B5">
      <w:pPr>
        <w:pStyle w:val="a4"/>
        <w:ind w:left="426"/>
        <w:jc w:val="center"/>
      </w:pPr>
      <w:r>
        <w:t>Паспорт подпрограммы</w:t>
      </w:r>
    </w:p>
    <w:p w:rsidR="003C39B5" w:rsidRDefault="003C39B5" w:rsidP="0006681F">
      <w:pPr>
        <w:pStyle w:val="a4"/>
        <w:ind w:left="426"/>
        <w:jc w:val="both"/>
      </w:pPr>
    </w:p>
    <w:tbl>
      <w:tblPr>
        <w:tblW w:w="10145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3"/>
        <w:gridCol w:w="6622"/>
      </w:tblGrid>
      <w:tr w:rsidR="00684DD7" w:rsidRPr="00DD0978" w:rsidTr="00684DD7">
        <w:trPr>
          <w:trHeight w:val="527"/>
          <w:tblCellSpacing w:w="5" w:type="nil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622" w:type="dxa"/>
          </w:tcPr>
          <w:p w:rsidR="00684DD7" w:rsidRPr="00FF32F9" w:rsidRDefault="00684DD7" w:rsidP="00684DD7">
            <w:pPr>
              <w:widowControl w:val="0"/>
              <w:jc w:val="both"/>
              <w:rPr>
                <w:sz w:val="20"/>
                <w:szCs w:val="20"/>
              </w:rPr>
            </w:pPr>
            <w:r w:rsidRPr="00FF32F9">
              <w:rPr>
                <w:b/>
                <w:sz w:val="20"/>
                <w:szCs w:val="20"/>
              </w:rPr>
              <w:t>обеспечение эффективного использования, сохранности движимого и недвижимого муниципального имущества, необходимого</w:t>
            </w:r>
            <w:r w:rsidRPr="00FF32F9">
              <w:rPr>
                <w:sz w:val="20"/>
                <w:szCs w:val="20"/>
              </w:rPr>
              <w:t xml:space="preserve"> для обеспечения деятельности органов местного самоуправления по реализации полномочий муниципального образования Кандалакшский район</w:t>
            </w:r>
          </w:p>
        </w:tc>
      </w:tr>
      <w:tr w:rsidR="00684DD7" w:rsidRPr="00DD0978" w:rsidTr="00684DD7">
        <w:trPr>
          <w:trHeight w:val="371"/>
          <w:tblCellSpacing w:w="5" w:type="nil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6622" w:type="dxa"/>
          </w:tcPr>
          <w:p w:rsidR="00684DD7" w:rsidRPr="00FF32F9" w:rsidRDefault="00684DD7" w:rsidP="00684DD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  <w:lang w:eastAsia="en-US"/>
              </w:rPr>
              <w:t>осуществление материально-технического и транспортного обеспечения деятельности органов местного самоуправления</w:t>
            </w:r>
            <w:r w:rsidRPr="00FF32F9">
              <w:rPr>
                <w:sz w:val="20"/>
                <w:szCs w:val="20"/>
              </w:rPr>
              <w:t xml:space="preserve"> Кандалакшский район</w:t>
            </w:r>
          </w:p>
        </w:tc>
      </w:tr>
      <w:tr w:rsidR="00684DD7" w:rsidRPr="00DD0978" w:rsidTr="00684DD7">
        <w:tblPrEx>
          <w:tblCellSpacing w:w="0" w:type="nil"/>
          <w:tblLook w:val="00A0" w:firstRow="1" w:lastRow="0" w:firstColumn="1" w:lastColumn="0" w:noHBand="0" w:noVBand="0"/>
        </w:tblPrEx>
        <w:trPr>
          <w:trHeight w:val="726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22" w:type="dxa"/>
          </w:tcPr>
          <w:p w:rsidR="00684DD7" w:rsidRPr="00FF32F9" w:rsidRDefault="00684DD7" w:rsidP="00A362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32F9">
              <w:rPr>
                <w:rFonts w:ascii="Times New Roman" w:hAnsi="Times New Roman"/>
                <w:sz w:val="20"/>
                <w:szCs w:val="20"/>
              </w:rPr>
              <w:t>- отсутствие ДТП по вине водителей учреждения;</w:t>
            </w:r>
          </w:p>
          <w:p w:rsidR="00684DD7" w:rsidRPr="00FF32F9" w:rsidRDefault="00684DD7" w:rsidP="00A362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32F9">
              <w:rPr>
                <w:rFonts w:ascii="Times New Roman" w:hAnsi="Times New Roman"/>
                <w:sz w:val="20"/>
                <w:szCs w:val="20"/>
              </w:rPr>
              <w:t>- соблюдение правил техники безопасности;</w:t>
            </w:r>
          </w:p>
          <w:p w:rsidR="00684DD7" w:rsidRPr="00FF32F9" w:rsidRDefault="00684DD7" w:rsidP="00A362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32F9">
              <w:rPr>
                <w:rFonts w:ascii="Times New Roman" w:hAnsi="Times New Roman"/>
                <w:sz w:val="20"/>
                <w:szCs w:val="20"/>
              </w:rPr>
              <w:t>- доля автотранспортных средств, соответствующих техническим характеристикам</w:t>
            </w:r>
          </w:p>
        </w:tc>
      </w:tr>
      <w:tr w:rsidR="00684DD7" w:rsidRPr="00DD0978" w:rsidTr="00684DD7">
        <w:tblPrEx>
          <w:tblCellSpacing w:w="0" w:type="nil"/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</w:rPr>
              <w:t>Заказчики подпрограммы</w:t>
            </w:r>
          </w:p>
        </w:tc>
        <w:tc>
          <w:tcPr>
            <w:tcW w:w="6622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</w:rPr>
              <w:t>МКУ «Многофункциональный центр по предоставлению государственных и муниципальных услуг»</w:t>
            </w:r>
          </w:p>
        </w:tc>
      </w:tr>
      <w:tr w:rsidR="00684DD7" w:rsidRPr="00DD0978" w:rsidTr="00684DD7">
        <w:trPr>
          <w:trHeight w:val="259"/>
          <w:tblCellSpacing w:w="5" w:type="nil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Заказчик-координатор программы</w:t>
            </w:r>
          </w:p>
        </w:tc>
        <w:tc>
          <w:tcPr>
            <w:tcW w:w="6622" w:type="dxa"/>
          </w:tcPr>
          <w:p w:rsidR="00684DD7" w:rsidRPr="00FF32F9" w:rsidRDefault="00684DD7" w:rsidP="00A362FA">
            <w:pPr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Отдел санкционирования расходов бюджета администрации муниципального образования Кандалакшский район</w:t>
            </w:r>
          </w:p>
        </w:tc>
      </w:tr>
      <w:tr w:rsidR="00684DD7" w:rsidRPr="00DD0978" w:rsidTr="00684DD7">
        <w:trPr>
          <w:trHeight w:val="259"/>
          <w:tblCellSpacing w:w="5" w:type="nil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 xml:space="preserve">Сроки и этапы реализации </w:t>
            </w:r>
            <w:r w:rsidRPr="00FF32F9">
              <w:rPr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6622" w:type="dxa"/>
            <w:vAlign w:val="center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lastRenderedPageBreak/>
              <w:t>2021-2023 годы</w:t>
            </w:r>
          </w:p>
        </w:tc>
      </w:tr>
      <w:tr w:rsidR="00684DD7" w:rsidRPr="00DD0978" w:rsidTr="00684DD7">
        <w:trPr>
          <w:trHeight w:val="1761"/>
          <w:tblCellSpacing w:w="5" w:type="nil"/>
        </w:trPr>
        <w:tc>
          <w:tcPr>
            <w:tcW w:w="3523" w:type="dxa"/>
          </w:tcPr>
          <w:p w:rsidR="00684DD7" w:rsidRPr="00FF32F9" w:rsidRDefault="00684DD7" w:rsidP="00A362FA">
            <w:pPr>
              <w:widowControl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lastRenderedPageBreak/>
              <w:t xml:space="preserve">Ожидаемые конечные результаты реализации подпрограммы        </w:t>
            </w:r>
          </w:p>
        </w:tc>
        <w:tc>
          <w:tcPr>
            <w:tcW w:w="6622" w:type="dxa"/>
          </w:tcPr>
          <w:p w:rsidR="00684DD7" w:rsidRPr="00FF32F9" w:rsidRDefault="00684DD7" w:rsidP="00A362FA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</w:rPr>
              <w:t>- улучшение технико-эксплуатационных показателей движимого и недвижимого имущества;</w:t>
            </w:r>
          </w:p>
          <w:p w:rsidR="00684DD7" w:rsidRPr="00FF32F9" w:rsidRDefault="00684DD7" w:rsidP="00A362FA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</w:rPr>
              <w:t>- недопущение аварийных ситуаций при эксплуатации и обслуживании движимого и недвижимого имущества;</w:t>
            </w:r>
          </w:p>
          <w:p w:rsidR="00684DD7" w:rsidRPr="00FF32F9" w:rsidRDefault="00684DD7" w:rsidP="00A362FA">
            <w:pPr>
              <w:pStyle w:val="ConsPlusNormal"/>
              <w:widowControl/>
              <w:ind w:left="36"/>
              <w:rPr>
                <w:rFonts w:ascii="Times New Roman" w:hAnsi="Times New Roman" w:cs="Times New Roman"/>
                <w:sz w:val="20"/>
              </w:rPr>
            </w:pPr>
            <w:r w:rsidRPr="00FF32F9">
              <w:rPr>
                <w:rFonts w:ascii="Times New Roman" w:hAnsi="Times New Roman" w:cs="Times New Roman"/>
                <w:sz w:val="20"/>
              </w:rPr>
              <w:t>- обеспечение условий безопасной работы в административных зданиях и помещениях;</w:t>
            </w:r>
          </w:p>
          <w:p w:rsidR="00684DD7" w:rsidRPr="00FF32F9" w:rsidRDefault="00684DD7" w:rsidP="00A362FA">
            <w:pPr>
              <w:pStyle w:val="ConsPlusNormal"/>
              <w:widowControl/>
              <w:ind w:left="36"/>
              <w:rPr>
                <w:rFonts w:ascii="Times New Roman" w:hAnsi="Times New Roman" w:cs="Times New Roman"/>
                <w:sz w:val="20"/>
              </w:rPr>
            </w:pPr>
            <w:r w:rsidRPr="00FF32F9">
              <w:rPr>
                <w:rFonts w:ascii="Times New Roman" w:hAnsi="Times New Roman" w:cs="Times New Roman"/>
                <w:sz w:val="20"/>
              </w:rPr>
              <w:t>- обеспечение соблюдения техники безопасности труда работниками;</w:t>
            </w:r>
          </w:p>
          <w:p w:rsidR="00684DD7" w:rsidRPr="00FF32F9" w:rsidRDefault="00684DD7" w:rsidP="00A362FA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32F9">
              <w:rPr>
                <w:sz w:val="20"/>
                <w:szCs w:val="20"/>
              </w:rPr>
              <w:t xml:space="preserve">- обеспечение сохранности движимого и недвижимого имущества </w:t>
            </w:r>
          </w:p>
        </w:tc>
      </w:tr>
    </w:tbl>
    <w:p w:rsidR="003C39B5" w:rsidRDefault="003C39B5" w:rsidP="0006681F">
      <w:pPr>
        <w:pStyle w:val="a4"/>
        <w:ind w:left="426"/>
        <w:jc w:val="both"/>
      </w:pPr>
    </w:p>
    <w:p w:rsidR="00264E5B" w:rsidRDefault="00264E5B" w:rsidP="00264E5B">
      <w:pPr>
        <w:ind w:firstLine="709"/>
        <w:jc w:val="both"/>
        <w:rPr>
          <w:rFonts w:eastAsiaTheme="minorHAnsi"/>
          <w:lang w:eastAsia="en-US"/>
        </w:rPr>
      </w:pPr>
      <w:r>
        <w:rPr>
          <w:b/>
        </w:rPr>
        <w:t xml:space="preserve">Аналогично подпрограмме № 1, </w:t>
      </w:r>
      <w:r w:rsidRPr="00E33C00">
        <w:rPr>
          <w:b/>
        </w:rPr>
        <w:t>задача подпрограммы дублирует задачу программы</w:t>
      </w:r>
      <w:r>
        <w:rPr>
          <w:b/>
        </w:rPr>
        <w:t xml:space="preserve"> </w:t>
      </w:r>
      <w:r w:rsidRPr="001D093F">
        <w:t>(</w:t>
      </w:r>
      <w:r>
        <w:rPr>
          <w:rFonts w:eastAsiaTheme="minorHAnsi"/>
          <w:lang w:eastAsia="en-US"/>
        </w:rPr>
        <w:t>пункт 8 Методических рекомендаций от 30.09.2014 № 09-05-05/48843).</w:t>
      </w:r>
    </w:p>
    <w:p w:rsidR="00264E5B" w:rsidRDefault="00264E5B" w:rsidP="00264E5B">
      <w:pPr>
        <w:ind w:firstLine="709"/>
        <w:jc w:val="both"/>
        <w:rPr>
          <w:b/>
        </w:rPr>
      </w:pPr>
    </w:p>
    <w:p w:rsidR="001D093F" w:rsidRDefault="001D093F" w:rsidP="001D093F">
      <w:pPr>
        <w:pStyle w:val="a4"/>
        <w:ind w:left="0" w:firstLine="567"/>
        <w:jc w:val="both"/>
        <w:rPr>
          <w:rFonts w:eastAsia="Calibri"/>
          <w:lang w:eastAsia="en-US"/>
        </w:rPr>
      </w:pPr>
      <w:r w:rsidRPr="001A4DC0">
        <w:t xml:space="preserve">Цель </w:t>
      </w:r>
      <w:r w:rsidR="00AC0A08">
        <w:t>и задача</w:t>
      </w:r>
      <w:r w:rsidR="00575E04">
        <w:t>,</w:t>
      </w:r>
      <w:r w:rsidR="00AC0A08">
        <w:t xml:space="preserve"> заявленные в </w:t>
      </w:r>
      <w:r w:rsidRPr="001A4DC0">
        <w:t>подпрограмм</w:t>
      </w:r>
      <w:r w:rsidR="00AC0A08">
        <w:t>е</w:t>
      </w:r>
      <w:r w:rsidR="00D14FC1">
        <w:t>,</w:t>
      </w:r>
      <w:r w:rsidRPr="001A4DC0">
        <w:t xml:space="preserve"> в </w:t>
      </w:r>
      <w:r w:rsidRPr="001A4DC0">
        <w:rPr>
          <w:rFonts w:eastAsia="Calibri"/>
          <w:lang w:eastAsia="en-US"/>
        </w:rPr>
        <w:t>Стратегии</w:t>
      </w:r>
      <w:r>
        <w:rPr>
          <w:rFonts w:eastAsia="Calibri"/>
          <w:lang w:eastAsia="en-US"/>
        </w:rPr>
        <w:t xml:space="preserve"> </w:t>
      </w:r>
      <w:r w:rsidRPr="001A4DC0">
        <w:rPr>
          <w:rFonts w:eastAsia="Calibri"/>
          <w:lang w:eastAsia="en-US"/>
        </w:rPr>
        <w:t>социально-экономического развития муниципального образования Кандалакшский район</w:t>
      </w:r>
      <w:r w:rsidR="00575E04">
        <w:rPr>
          <w:rFonts w:eastAsia="Calibri"/>
          <w:lang w:eastAsia="en-US"/>
        </w:rPr>
        <w:t xml:space="preserve"> и Прогноз</w:t>
      </w:r>
      <w:r w:rsidR="00AC0A08">
        <w:rPr>
          <w:rFonts w:eastAsia="Calibri"/>
          <w:lang w:eastAsia="en-US"/>
        </w:rPr>
        <w:t>е СЭР</w:t>
      </w:r>
      <w:r w:rsidRPr="001A4DC0">
        <w:rPr>
          <w:rFonts w:eastAsia="Calibri"/>
          <w:lang w:eastAsia="en-US"/>
        </w:rPr>
        <w:t xml:space="preserve"> </w:t>
      </w:r>
      <w:r w:rsidR="00AC0A08">
        <w:rPr>
          <w:rFonts w:eastAsia="Calibri"/>
          <w:lang w:eastAsia="en-US"/>
        </w:rPr>
        <w:t>не освещены.</w:t>
      </w:r>
      <w:r>
        <w:rPr>
          <w:rFonts w:eastAsia="Calibri"/>
          <w:lang w:eastAsia="en-US"/>
        </w:rPr>
        <w:tab/>
      </w:r>
    </w:p>
    <w:p w:rsidR="00AC0A08" w:rsidRPr="00A65342" w:rsidRDefault="00300EE2" w:rsidP="00D14FC1">
      <w:pPr>
        <w:ind w:firstLine="540"/>
        <w:jc w:val="both"/>
        <w:rPr>
          <w:bCs/>
        </w:rPr>
      </w:pPr>
      <w:r>
        <w:t xml:space="preserve">В более широком смысле, </w:t>
      </w:r>
      <w:r w:rsidRPr="00AC0A08">
        <w:t xml:space="preserve">в Плане </w:t>
      </w:r>
      <w:r w:rsidRPr="00AC0A08">
        <w:rPr>
          <w:bCs/>
        </w:rPr>
        <w:t xml:space="preserve">мероприятий по реализации Стратегии социально-экономического развития муниципального образования Кандалакшский район на период до </w:t>
      </w:r>
      <w:r w:rsidRPr="00A65342">
        <w:rPr>
          <w:bCs/>
        </w:rPr>
        <w:t xml:space="preserve">2025 года </w:t>
      </w:r>
      <w:r w:rsidRPr="00A65342">
        <w:t>обозначен</w:t>
      </w:r>
      <w:r w:rsidR="00D14FC1" w:rsidRPr="00A65342">
        <w:t>ы</w:t>
      </w:r>
      <w:r w:rsidR="00D14FC1" w:rsidRPr="00A65342">
        <w:rPr>
          <w:b/>
          <w:bCs/>
        </w:rPr>
        <w:t xml:space="preserve"> </w:t>
      </w:r>
      <w:r w:rsidR="00D14FC1" w:rsidRPr="00A65342">
        <w:rPr>
          <w:bCs/>
        </w:rPr>
        <w:t xml:space="preserve">направления, задачи и основные </w:t>
      </w:r>
      <w:r w:rsidR="00D14FC1" w:rsidRPr="002414B3">
        <w:rPr>
          <w:bCs/>
        </w:rPr>
        <w:t>мероприятия</w:t>
      </w:r>
      <w:r w:rsidRPr="002414B3">
        <w:t xml:space="preserve"> «</w:t>
      </w:r>
      <w:r w:rsidR="002414B3" w:rsidRPr="002414B3">
        <w:t>организация эффективного управления объектами муниципального имущества</w:t>
      </w:r>
      <w:r w:rsidRPr="002414B3">
        <w:t>»</w:t>
      </w:r>
      <w:r w:rsidR="00AC0A08" w:rsidRPr="00A65342">
        <w:t xml:space="preserve"> (часть 4 пункт 4.1. </w:t>
      </w:r>
      <w:r w:rsidRPr="00A65342">
        <w:t>Плана</w:t>
      </w:r>
      <w:r w:rsidR="00AC0A08" w:rsidRPr="00A65342">
        <w:t>)</w:t>
      </w:r>
      <w:r w:rsidR="00D14FC1" w:rsidRPr="00A65342">
        <w:t xml:space="preserve"> (см. выше).</w:t>
      </w:r>
      <w:r w:rsidR="002414B3" w:rsidRPr="002414B3">
        <w:rPr>
          <w:sz w:val="28"/>
          <w:szCs w:val="28"/>
        </w:rPr>
        <w:t xml:space="preserve"> </w:t>
      </w:r>
    </w:p>
    <w:p w:rsidR="00300EE2" w:rsidRPr="00575E04" w:rsidRDefault="00300EE2" w:rsidP="00AC0A08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A65342">
        <w:t xml:space="preserve">Исходя из буквального толкования цели подпрограммы «Обеспечение эффективного использования, сохранности движимого и недвижимого муниципального </w:t>
      </w:r>
      <w:r w:rsidRPr="006F11CE">
        <w:rPr>
          <w:b/>
        </w:rPr>
        <w:t>имущества, необходимого</w:t>
      </w:r>
      <w:r w:rsidRPr="00A65342">
        <w:t xml:space="preserve"> для обеспечения деятельности органов местного самоуправления по реализации полномочий муниципального образования Кандалакшский район»</w:t>
      </w:r>
      <w:r w:rsidR="00D14FC1" w:rsidRPr="00A65342">
        <w:t>,</w:t>
      </w:r>
      <w:r w:rsidRPr="00A65342">
        <w:t xml:space="preserve"> </w:t>
      </w:r>
      <w:r w:rsidR="009872AC" w:rsidRPr="006F11CE">
        <w:rPr>
          <w:b/>
        </w:rPr>
        <w:t>смысл заключается в</w:t>
      </w:r>
      <w:r w:rsidRPr="006F11CE">
        <w:rPr>
          <w:b/>
        </w:rPr>
        <w:t xml:space="preserve"> обеспечени</w:t>
      </w:r>
      <w:r w:rsidR="009872AC" w:rsidRPr="006F11CE">
        <w:rPr>
          <w:b/>
        </w:rPr>
        <w:t>и</w:t>
      </w:r>
      <w:r w:rsidRPr="006F11CE">
        <w:t xml:space="preserve"> </w:t>
      </w:r>
      <w:r w:rsidRPr="006F11CE">
        <w:rPr>
          <w:b/>
        </w:rPr>
        <w:t xml:space="preserve">эффективного использования, сохранности движимого и недвижимого муниципального имущества, а не </w:t>
      </w:r>
      <w:r w:rsidR="00735060" w:rsidRPr="006F11CE">
        <w:rPr>
          <w:b/>
        </w:rPr>
        <w:t>в</w:t>
      </w:r>
      <w:r w:rsidRPr="006F11CE">
        <w:rPr>
          <w:b/>
        </w:rPr>
        <w:t xml:space="preserve"> обеспечени</w:t>
      </w:r>
      <w:r w:rsidR="00735060" w:rsidRPr="006F11CE">
        <w:rPr>
          <w:b/>
        </w:rPr>
        <w:t>и</w:t>
      </w:r>
      <w:r w:rsidRPr="006F11CE">
        <w:rPr>
          <w:b/>
        </w:rPr>
        <w:t xml:space="preserve"> деятельности органов местного самоуправления. Соответственно задача подпрограммы не </w:t>
      </w:r>
      <w:r w:rsidR="00816EA7" w:rsidRPr="006F11CE">
        <w:rPr>
          <w:b/>
        </w:rPr>
        <w:t>взаимоувязана</w:t>
      </w:r>
      <w:r w:rsidRPr="006F11CE">
        <w:rPr>
          <w:b/>
        </w:rPr>
        <w:t xml:space="preserve"> с целью.</w:t>
      </w:r>
    </w:p>
    <w:p w:rsidR="00A65342" w:rsidRPr="00575E04" w:rsidRDefault="00A65342" w:rsidP="00A65342">
      <w:pPr>
        <w:autoSpaceDE w:val="0"/>
        <w:autoSpaceDN w:val="0"/>
        <w:adjustRightInd w:val="0"/>
        <w:ind w:firstLine="540"/>
        <w:jc w:val="both"/>
      </w:pPr>
      <w:r w:rsidRPr="00575E04">
        <w:t xml:space="preserve">Как определено пунктом 1.2 Порядка разработки МП, </w:t>
      </w:r>
      <w:r w:rsidRPr="00575E04">
        <w:rPr>
          <w:b/>
        </w:rPr>
        <w:t>задача</w:t>
      </w:r>
      <w:r w:rsidRPr="00575E04">
        <w:t xml:space="preserve"> - планируемый </w:t>
      </w:r>
      <w:r w:rsidRPr="00575E04">
        <w:rPr>
          <w:b/>
        </w:rPr>
        <w:t>результат</w:t>
      </w:r>
      <w:r w:rsidRPr="00575E04">
        <w:t xml:space="preserve"> </w:t>
      </w:r>
      <w:r w:rsidRPr="00575E04">
        <w:rPr>
          <w:b/>
        </w:rPr>
        <w:t>выполнения совокупности взаимоувязанных мероприятий</w:t>
      </w:r>
      <w:r w:rsidRPr="00575E04">
        <w:t xml:space="preserve"> и (или) осуществления муниципальных функций, </w:t>
      </w:r>
      <w:r w:rsidRPr="00575E04">
        <w:rPr>
          <w:b/>
        </w:rPr>
        <w:t>направленных на достижение цели</w:t>
      </w:r>
      <w:r w:rsidRPr="00575E04">
        <w:t xml:space="preserve"> (целей) реализации муниципальной программы (подпрограммы), характеризуемый количественными и (или) качественными показателями.</w:t>
      </w:r>
    </w:p>
    <w:p w:rsidR="00264E5B" w:rsidRPr="00575E04" w:rsidRDefault="00A65342" w:rsidP="00AC0A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5E04">
        <w:rPr>
          <w:b/>
        </w:rPr>
        <w:t>В этой связи, КСО</w:t>
      </w:r>
      <w:r w:rsidR="005039AF" w:rsidRPr="00575E04">
        <w:rPr>
          <w:b/>
        </w:rPr>
        <w:t xml:space="preserve"> предлагает </w:t>
      </w:r>
      <w:r w:rsidR="00264E5B" w:rsidRPr="00575E04">
        <w:rPr>
          <w:b/>
        </w:rPr>
        <w:t>изложит</w:t>
      </w:r>
      <w:r w:rsidR="005039AF" w:rsidRPr="00575E04">
        <w:rPr>
          <w:b/>
        </w:rPr>
        <w:t>ь наименование цели подпрограммы</w:t>
      </w:r>
      <w:r w:rsidR="00264E5B" w:rsidRPr="00575E04">
        <w:rPr>
          <w:b/>
        </w:rPr>
        <w:t xml:space="preserve"> в следующей редакции</w:t>
      </w:r>
      <w:r w:rsidR="005039AF" w:rsidRPr="00575E04">
        <w:rPr>
          <w:b/>
        </w:rPr>
        <w:t xml:space="preserve"> «</w:t>
      </w:r>
      <w:r w:rsidR="007A7DFA">
        <w:rPr>
          <w:b/>
        </w:rPr>
        <w:t>с</w:t>
      </w:r>
      <w:r w:rsidR="00264E5B" w:rsidRPr="00575E04">
        <w:rPr>
          <w:b/>
        </w:rPr>
        <w:t>оздание условий для обеспечения деятельности органов местного самоуправления</w:t>
      </w:r>
      <w:r w:rsidR="00264E5B" w:rsidRPr="00575E04">
        <w:t xml:space="preserve"> </w:t>
      </w:r>
      <w:r w:rsidR="00264E5B" w:rsidRPr="00575E04">
        <w:rPr>
          <w:b/>
        </w:rPr>
        <w:t>муниципального образования Кандалакшский район</w:t>
      </w:r>
      <w:r w:rsidR="005039AF" w:rsidRPr="00575E04">
        <w:rPr>
          <w:b/>
        </w:rPr>
        <w:t>»</w:t>
      </w:r>
      <w:r w:rsidR="00264E5B" w:rsidRPr="00575E04">
        <w:rPr>
          <w:b/>
        </w:rPr>
        <w:t xml:space="preserve">, а также с учетом положений </w:t>
      </w:r>
      <w:r w:rsidR="00264E5B" w:rsidRPr="00575E04">
        <w:t xml:space="preserve">пункта </w:t>
      </w:r>
      <w:r w:rsidR="00264E5B" w:rsidRPr="00575E04">
        <w:rPr>
          <w:rFonts w:eastAsiaTheme="minorHAnsi"/>
          <w:lang w:eastAsia="en-US"/>
        </w:rPr>
        <w:t xml:space="preserve">8 Методических рекомендаций от 30.09.2014 № 09-05-05/48843, </w:t>
      </w:r>
      <w:r w:rsidR="00264E5B" w:rsidRPr="00575E04">
        <w:rPr>
          <w:rFonts w:eastAsiaTheme="minorHAnsi"/>
          <w:b/>
          <w:lang w:eastAsia="en-US"/>
        </w:rPr>
        <w:t xml:space="preserve">заменить задачу </w:t>
      </w:r>
      <w:r w:rsidR="00D50768">
        <w:rPr>
          <w:rFonts w:eastAsiaTheme="minorHAnsi"/>
          <w:b/>
          <w:lang w:eastAsia="en-US"/>
        </w:rPr>
        <w:t>П</w:t>
      </w:r>
      <w:r w:rsidR="00264E5B" w:rsidRPr="00575E04">
        <w:rPr>
          <w:rFonts w:eastAsiaTheme="minorHAnsi"/>
          <w:b/>
          <w:lang w:eastAsia="en-US"/>
        </w:rPr>
        <w:t>рограммы</w:t>
      </w:r>
      <w:r w:rsidR="00264E5B" w:rsidRPr="00575E04">
        <w:rPr>
          <w:rFonts w:eastAsiaTheme="minorHAnsi"/>
          <w:lang w:eastAsia="en-US"/>
        </w:rPr>
        <w:t xml:space="preserve"> «</w:t>
      </w:r>
      <w:r w:rsidR="00264E5B" w:rsidRPr="00575E04">
        <w:rPr>
          <w:lang w:eastAsia="en-US"/>
        </w:rPr>
        <w:t>осуществление материально-технического и транспортного обеспечения деятельности органов местного самоуправления</w:t>
      </w:r>
      <w:r w:rsidR="00264E5B" w:rsidRPr="00575E04">
        <w:t xml:space="preserve"> Кандалакшский район» </w:t>
      </w:r>
      <w:r w:rsidR="00264E5B" w:rsidRPr="00575E04">
        <w:rPr>
          <w:b/>
        </w:rPr>
        <w:t>на</w:t>
      </w:r>
      <w:r w:rsidR="00264E5B" w:rsidRPr="00575E04">
        <w:t xml:space="preserve"> «</w:t>
      </w:r>
      <w:r w:rsidR="00575E04">
        <w:t>с</w:t>
      </w:r>
      <w:r w:rsidR="00264E5B" w:rsidRPr="00575E04">
        <w:t>оздание условий для обеспечения деятельности органов местного самоуправления муниципального образования Кандалакшский район».</w:t>
      </w:r>
    </w:p>
    <w:p w:rsidR="00264E5B" w:rsidRPr="00575E04" w:rsidRDefault="00264E5B" w:rsidP="00AC0A08">
      <w:pPr>
        <w:autoSpaceDE w:val="0"/>
        <w:autoSpaceDN w:val="0"/>
        <w:adjustRightInd w:val="0"/>
        <w:ind w:firstLine="540"/>
        <w:jc w:val="both"/>
      </w:pPr>
    </w:p>
    <w:p w:rsidR="00AC0A08" w:rsidRDefault="00AC0A08" w:rsidP="00AC0A08">
      <w:pPr>
        <w:autoSpaceDE w:val="0"/>
        <w:autoSpaceDN w:val="0"/>
        <w:adjustRightInd w:val="0"/>
        <w:ind w:firstLine="540"/>
        <w:jc w:val="both"/>
      </w:pPr>
      <w:r w:rsidRPr="00575E04">
        <w:t>В</w:t>
      </w:r>
      <w:r w:rsidRPr="00575E04">
        <w:rPr>
          <w:rFonts w:eastAsia="Calibri"/>
          <w:lang w:eastAsia="en-US"/>
        </w:rPr>
        <w:t xml:space="preserve"> </w:t>
      </w:r>
      <w:r w:rsidRPr="00575E04">
        <w:t>проекте Подпрограммы в разделе «Характеристика проблемы, на решение которой направлена муниципальная Подпрограмма» дана характеристика проблем в рамках обозначенн</w:t>
      </w:r>
      <w:r w:rsidR="007A7DFA">
        <w:t>ой</w:t>
      </w:r>
      <w:r w:rsidRPr="00575E04">
        <w:t xml:space="preserve"> задач</w:t>
      </w:r>
      <w:r w:rsidR="007A7DFA">
        <w:t>и</w:t>
      </w:r>
      <w:r w:rsidR="00254F60">
        <w:t>, а именно:</w:t>
      </w:r>
    </w:p>
    <w:p w:rsidR="00254F60" w:rsidRDefault="007E64AA" w:rsidP="007E64AA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износ административных здания и помещений составил – 45%, оборудования и мебели более - 30 %;</w:t>
      </w:r>
    </w:p>
    <w:p w:rsidR="007E64AA" w:rsidRDefault="007E64AA" w:rsidP="007E64AA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84857">
        <w:t>автопарк требует дальнейшей замены транспортн</w:t>
      </w:r>
      <w:r>
        <w:t>ых средств;</w:t>
      </w:r>
    </w:p>
    <w:p w:rsidR="007E64AA" w:rsidRDefault="007E64AA" w:rsidP="007E64AA">
      <w:pPr>
        <w:pStyle w:val="ConsNormal"/>
        <w:widowControl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имущества, которое эксплуатируется 10 и более лет, и не отвечает современным требованиям, в связи, с чем не может обеспечить высокую производительность и интенсивность труда сотрудников.</w:t>
      </w:r>
    </w:p>
    <w:p w:rsidR="007E64AA" w:rsidRDefault="007E64AA" w:rsidP="007E64AA">
      <w:pPr>
        <w:pStyle w:val="ConsNormal"/>
        <w:widowControl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 лет средства на ремонт и техническое обслуживание административных зданий и помещений в достаточном количестве не выделялись, вследствие чего имеют плохое состояние, которое может в дальнейшем привести к невозможности их эксплуатации. Учитывая возросшие требования надзорных служб и в связи с вводом новых СниПов необходим частичный ремонт кровель, фасадов, замена электропроводки, ремонт внутренних помещений, проведения противопожарных мероприятий, мероприятий по охране труда и технике безопасности, мероприятий по обеспечению комплексной безопасности, ремонт внутренних и наружных сетей теплоснабжения, водоснабжения и водоотведения, косметический ремонт.</w:t>
      </w:r>
    </w:p>
    <w:p w:rsidR="007E64AA" w:rsidRDefault="007E64AA" w:rsidP="007E64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 материально-техническому и транспортному обеспечению деятельности органов местного самоуправления Кандалакшский район, контроль за техническим состоянием и эксплуатацией административных зданий и помещений, транспортных средств, оборудования, сетей системы теплоснабжения, водоснабжения и водоотведения, обеспечение соблюдения техники безопасности и охраны труда, пожарной и комплексной безопасности</w:t>
      </w:r>
      <w:r w:rsidRPr="007E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возложены</w:t>
      </w:r>
      <w:r w:rsidRPr="007E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МКУ «МФЦ».</w:t>
      </w:r>
    </w:p>
    <w:p w:rsidR="007E64AA" w:rsidRDefault="007E64AA" w:rsidP="007E64AA">
      <w:pPr>
        <w:pStyle w:val="a4"/>
        <w:autoSpaceDE w:val="0"/>
        <w:autoSpaceDN w:val="0"/>
        <w:adjustRightInd w:val="0"/>
        <w:ind w:left="1260"/>
        <w:jc w:val="both"/>
      </w:pPr>
    </w:p>
    <w:p w:rsidR="000E7580" w:rsidRPr="000E7580" w:rsidRDefault="000E7580" w:rsidP="00AC0A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0E7580">
        <w:rPr>
          <w:b/>
        </w:rPr>
        <w:t>Основные целевые индикаторы и показатели эффективности реализации подпрограммы</w:t>
      </w:r>
      <w:r>
        <w:rPr>
          <w:b/>
        </w:rPr>
        <w:t xml:space="preserve"> № 2</w:t>
      </w:r>
    </w:p>
    <w:tbl>
      <w:tblPr>
        <w:tblW w:w="9628" w:type="dxa"/>
        <w:tblInd w:w="-147" w:type="dxa"/>
        <w:tblLook w:val="04A0" w:firstRow="1" w:lastRow="0" w:firstColumn="1" w:lastColumn="0" w:noHBand="0" w:noVBand="1"/>
      </w:tblPr>
      <w:tblGrid>
        <w:gridCol w:w="640"/>
        <w:gridCol w:w="2642"/>
        <w:gridCol w:w="915"/>
        <w:gridCol w:w="1147"/>
        <w:gridCol w:w="1046"/>
        <w:gridCol w:w="933"/>
        <w:gridCol w:w="788"/>
        <w:gridCol w:w="744"/>
        <w:gridCol w:w="773"/>
      </w:tblGrid>
      <w:tr w:rsidR="000E7580" w:rsidRPr="000E7580" w:rsidTr="00482A61">
        <w:trPr>
          <w:trHeight w:val="20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Значение показателя (индикатора)</w:t>
            </w:r>
          </w:p>
        </w:tc>
      </w:tr>
      <w:tr w:rsidR="000E7580" w:rsidRPr="000E7580" w:rsidTr="00482A61">
        <w:trPr>
          <w:trHeight w:val="24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До начала реализации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Отчетный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254F6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Те</w:t>
            </w:r>
            <w:r w:rsidR="00254F60">
              <w:rPr>
                <w:bCs/>
                <w:sz w:val="18"/>
                <w:szCs w:val="18"/>
              </w:rPr>
              <w:t>к</w:t>
            </w:r>
            <w:r w:rsidRPr="000E7580">
              <w:rPr>
                <w:bCs/>
                <w:sz w:val="18"/>
                <w:szCs w:val="18"/>
              </w:rPr>
              <w:t>ущий 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Годы реализации (подпрограммы)</w:t>
            </w:r>
          </w:p>
        </w:tc>
      </w:tr>
      <w:tr w:rsidR="000E7580" w:rsidRPr="000E7580" w:rsidTr="00482A61">
        <w:trPr>
          <w:trHeight w:val="20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580" w:rsidRPr="000E7580" w:rsidRDefault="000E7580" w:rsidP="000E7580">
            <w:pPr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bCs/>
                <w:sz w:val="18"/>
                <w:szCs w:val="18"/>
              </w:rPr>
            </w:pPr>
            <w:r w:rsidRPr="000E7580">
              <w:rPr>
                <w:bCs/>
                <w:sz w:val="18"/>
                <w:szCs w:val="18"/>
              </w:rPr>
              <w:t>2023</w:t>
            </w:r>
          </w:p>
        </w:tc>
      </w:tr>
      <w:tr w:rsidR="000E7580" w:rsidRPr="000E7580" w:rsidTr="00482A61">
        <w:trPr>
          <w:trHeight w:val="814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b/>
                <w:bCs/>
                <w:sz w:val="18"/>
                <w:szCs w:val="18"/>
              </w:rPr>
            </w:pPr>
            <w:r w:rsidRPr="000E7580">
              <w:rPr>
                <w:b/>
                <w:bCs/>
                <w:sz w:val="18"/>
                <w:szCs w:val="18"/>
              </w:rPr>
              <w:t>Цель: Обеспечение эффективного использования, сохранности движимого и недвижимого муниципального имущества, необходимого для обеспечения деятельности органов местного самоуправления по реализации полномочий муниципального образования Кандалакшский район</w:t>
            </w:r>
          </w:p>
        </w:tc>
      </w:tr>
      <w:tr w:rsidR="000E7580" w:rsidRPr="000E7580" w:rsidTr="00482A61">
        <w:trPr>
          <w:trHeight w:val="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8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1: Осуществлени</w:t>
            </w:r>
            <w:r w:rsidRPr="000E7580">
              <w:rPr>
                <w:b/>
                <w:bCs/>
                <w:sz w:val="18"/>
                <w:szCs w:val="18"/>
              </w:rPr>
              <w:t>е материально-технического и транспортного обеспечения деятельности органов местного самоуправления Кандалакшский район</w:t>
            </w:r>
          </w:p>
        </w:tc>
      </w:tr>
      <w:tr w:rsidR="000E7580" w:rsidRPr="000E7580" w:rsidTr="00482A61">
        <w:trPr>
          <w:trHeight w:val="6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Показатель (индикатор) 1: Отсутствие ДТП по вине водителей учреждения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 xml:space="preserve">0-нет, 1-да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</w:tr>
      <w:tr w:rsidR="000E7580" w:rsidRPr="000E7580" w:rsidTr="00482A61">
        <w:trPr>
          <w:trHeight w:val="6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1.2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 xml:space="preserve">Показатель (индикатор) 2: Соблюдение правил техники безопасности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 xml:space="preserve">0-нет, 1-да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</w:tr>
      <w:tr w:rsidR="000E7580" w:rsidRPr="000E7580" w:rsidTr="00482A61">
        <w:trPr>
          <w:trHeight w:val="6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Показатель (индикатор) 3: Проведение мероприятий по эффективности использования имущества, его сохранности, обеспечения качественного обслуживания и ремонта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 xml:space="preserve">0-нет, 1-да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</w:tr>
      <w:tr w:rsidR="000E7580" w:rsidRPr="000E7580" w:rsidTr="00482A61">
        <w:trPr>
          <w:trHeight w:val="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1.4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Показатель (индикатор) 4: Проведение мероприятий по охране труда, технике безопасности комплексной безопасности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 xml:space="preserve">0-нет, 1-да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</w:t>
            </w:r>
          </w:p>
        </w:tc>
      </w:tr>
      <w:tr w:rsidR="000E7580" w:rsidRPr="000E7580" w:rsidTr="00482A61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1.5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0E7580" w:rsidRDefault="000E7580" w:rsidP="000E7580">
            <w:pPr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Показатель (индикатор) 5: Доля автотранспортных средств</w:t>
            </w:r>
            <w:r>
              <w:rPr>
                <w:sz w:val="18"/>
                <w:szCs w:val="18"/>
              </w:rPr>
              <w:t>,</w:t>
            </w:r>
            <w:r w:rsidRPr="000E7580">
              <w:rPr>
                <w:sz w:val="18"/>
                <w:szCs w:val="18"/>
              </w:rPr>
              <w:t xml:space="preserve"> соответствующих техническим характеристикам от общего количества автотранспортных средств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580" w:rsidRPr="000E7580" w:rsidRDefault="000E7580" w:rsidP="000E7580">
            <w:pPr>
              <w:jc w:val="center"/>
              <w:rPr>
                <w:sz w:val="18"/>
                <w:szCs w:val="18"/>
              </w:rPr>
            </w:pPr>
            <w:r w:rsidRPr="000E7580">
              <w:rPr>
                <w:sz w:val="18"/>
                <w:szCs w:val="18"/>
              </w:rPr>
              <w:t>100</w:t>
            </w:r>
          </w:p>
        </w:tc>
      </w:tr>
    </w:tbl>
    <w:p w:rsidR="009872AC" w:rsidRPr="00575E04" w:rsidRDefault="009872AC" w:rsidP="00AC0A08">
      <w:pPr>
        <w:autoSpaceDE w:val="0"/>
        <w:autoSpaceDN w:val="0"/>
        <w:adjustRightInd w:val="0"/>
        <w:ind w:firstLine="540"/>
        <w:jc w:val="both"/>
      </w:pPr>
    </w:p>
    <w:p w:rsidR="009872AC" w:rsidRPr="000E7580" w:rsidRDefault="009872AC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580">
        <w:rPr>
          <w:rFonts w:ascii="Times New Roman" w:hAnsi="Times New Roman" w:cs="Times New Roman"/>
          <w:sz w:val="24"/>
          <w:szCs w:val="24"/>
        </w:rPr>
        <w:t>Согласно части 2 Приложения № 2 к Порядку разработки МП, целевые показатели (индикаторы) эффективности реализации программы (подпрограммы) должны удовлетворять следующим функциональным критериям:</w:t>
      </w:r>
    </w:p>
    <w:p w:rsidR="009872AC" w:rsidRPr="000E7580" w:rsidRDefault="009872AC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580">
        <w:rPr>
          <w:rFonts w:ascii="Times New Roman" w:hAnsi="Times New Roman" w:cs="Times New Roman"/>
          <w:sz w:val="24"/>
          <w:szCs w:val="24"/>
        </w:rPr>
        <w:t xml:space="preserve">- отражать специфику и решение проблемных ситуаций по приоритетным </w:t>
      </w:r>
      <w:r w:rsidRPr="000E7580">
        <w:rPr>
          <w:rFonts w:ascii="Times New Roman" w:hAnsi="Times New Roman" w:cs="Times New Roman"/>
          <w:sz w:val="24"/>
          <w:szCs w:val="24"/>
        </w:rPr>
        <w:lastRenderedPageBreak/>
        <w:t>тематическим направлениям программы (подпрограммы);</w:t>
      </w:r>
    </w:p>
    <w:p w:rsidR="009872AC" w:rsidRPr="000E7580" w:rsidRDefault="009872AC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580">
        <w:rPr>
          <w:rFonts w:ascii="Times New Roman" w:hAnsi="Times New Roman" w:cs="Times New Roman"/>
          <w:sz w:val="24"/>
          <w:szCs w:val="24"/>
        </w:rPr>
        <w:t>- устанавливаться как в абсолютных, так и в относительных величинах;</w:t>
      </w:r>
    </w:p>
    <w:p w:rsidR="009872AC" w:rsidRPr="000E7580" w:rsidRDefault="009872AC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580">
        <w:rPr>
          <w:rFonts w:ascii="Times New Roman" w:hAnsi="Times New Roman" w:cs="Times New Roman"/>
          <w:sz w:val="24"/>
          <w:szCs w:val="24"/>
        </w:rPr>
        <w:t>- иметь количественные и качественные значения;</w:t>
      </w:r>
    </w:p>
    <w:p w:rsidR="009872AC" w:rsidRPr="000E7580" w:rsidRDefault="009872AC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580">
        <w:rPr>
          <w:rFonts w:ascii="Times New Roman" w:hAnsi="Times New Roman" w:cs="Times New Roman"/>
          <w:sz w:val="24"/>
          <w:szCs w:val="24"/>
        </w:rPr>
        <w:t>- определяться на основе данных статистического или ведомственного наблюдения;</w:t>
      </w:r>
    </w:p>
    <w:p w:rsidR="009872AC" w:rsidRPr="000E7580" w:rsidRDefault="009872AC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580">
        <w:rPr>
          <w:rFonts w:ascii="Times New Roman" w:hAnsi="Times New Roman" w:cs="Times New Roman"/>
          <w:sz w:val="24"/>
          <w:szCs w:val="24"/>
        </w:rPr>
        <w:t xml:space="preserve">- иметь динамичный характер. </w:t>
      </w:r>
    </w:p>
    <w:p w:rsidR="005D043A" w:rsidRDefault="000E7580" w:rsidP="009872AC">
      <w:pPr>
        <w:pStyle w:val="ConsPlusNormal"/>
        <w:ind w:firstLine="539"/>
        <w:jc w:val="both"/>
        <w:rPr>
          <w:color w:val="538135" w:themeColor="accent6" w:themeShade="BF"/>
        </w:rPr>
      </w:pPr>
      <w:r w:rsidRPr="000E7580">
        <w:rPr>
          <w:rFonts w:ascii="Times New Roman" w:hAnsi="Times New Roman" w:cs="Times New Roman"/>
          <w:sz w:val="24"/>
          <w:szCs w:val="24"/>
        </w:rPr>
        <w:t>КСО обращает внимание, что целевые п</w:t>
      </w:r>
      <w:r w:rsidR="009872AC" w:rsidRPr="000E7580">
        <w:rPr>
          <w:rFonts w:ascii="Times New Roman" w:hAnsi="Times New Roman" w:cs="Times New Roman"/>
          <w:sz w:val="24"/>
          <w:szCs w:val="24"/>
        </w:rPr>
        <w:t>оказатели (индикаторы) 1</w:t>
      </w:r>
      <w:r w:rsidR="00B27D5B">
        <w:rPr>
          <w:rFonts w:ascii="Times New Roman" w:hAnsi="Times New Roman" w:cs="Times New Roman"/>
          <w:sz w:val="24"/>
          <w:szCs w:val="24"/>
        </w:rPr>
        <w:t>-</w:t>
      </w:r>
      <w:r w:rsidRPr="000E7580">
        <w:rPr>
          <w:rFonts w:ascii="Times New Roman" w:hAnsi="Times New Roman" w:cs="Times New Roman"/>
          <w:sz w:val="24"/>
          <w:szCs w:val="24"/>
        </w:rPr>
        <w:t xml:space="preserve"> «Отсутствие ДТП по вине водителей учреждения», 2</w:t>
      </w:r>
      <w:r w:rsidR="00B27D5B">
        <w:rPr>
          <w:rFonts w:ascii="Times New Roman" w:hAnsi="Times New Roman" w:cs="Times New Roman"/>
          <w:sz w:val="24"/>
          <w:szCs w:val="24"/>
        </w:rPr>
        <w:t xml:space="preserve"> -</w:t>
      </w:r>
      <w:r w:rsidRPr="000E7580">
        <w:rPr>
          <w:rFonts w:ascii="Times New Roman" w:hAnsi="Times New Roman" w:cs="Times New Roman"/>
          <w:sz w:val="24"/>
          <w:szCs w:val="24"/>
        </w:rPr>
        <w:t xml:space="preserve"> «Соблюдение правил техники безопасности», 4</w:t>
      </w:r>
      <w:r w:rsidR="00B27D5B">
        <w:rPr>
          <w:rFonts w:ascii="Times New Roman" w:hAnsi="Times New Roman" w:cs="Times New Roman"/>
          <w:sz w:val="24"/>
          <w:szCs w:val="24"/>
        </w:rPr>
        <w:t>-</w:t>
      </w:r>
      <w:r w:rsidRPr="000E7580">
        <w:rPr>
          <w:rFonts w:ascii="Times New Roman" w:hAnsi="Times New Roman" w:cs="Times New Roman"/>
          <w:sz w:val="24"/>
          <w:szCs w:val="24"/>
        </w:rPr>
        <w:t xml:space="preserve"> «Проведение мероприятий по охране труда, технике безопасности комплексной безопасности» </w:t>
      </w:r>
      <w:r w:rsidRPr="000E7580">
        <w:rPr>
          <w:rFonts w:ascii="Times New Roman" w:hAnsi="Times New Roman" w:cs="Times New Roman"/>
          <w:b/>
          <w:sz w:val="24"/>
          <w:szCs w:val="24"/>
        </w:rPr>
        <w:t>не отражают специфику и решение проблемных</w:t>
      </w:r>
      <w:r w:rsidRPr="000E7580">
        <w:rPr>
          <w:rFonts w:ascii="Times New Roman" w:hAnsi="Times New Roman" w:cs="Times New Roman"/>
          <w:sz w:val="24"/>
          <w:szCs w:val="24"/>
        </w:rPr>
        <w:t xml:space="preserve"> </w:t>
      </w:r>
      <w:r w:rsidRPr="000E7580">
        <w:rPr>
          <w:rFonts w:ascii="Times New Roman" w:hAnsi="Times New Roman" w:cs="Times New Roman"/>
          <w:b/>
          <w:sz w:val="24"/>
          <w:szCs w:val="24"/>
        </w:rPr>
        <w:t>ситуаций</w:t>
      </w:r>
      <w:r w:rsidRPr="000E7580">
        <w:rPr>
          <w:rFonts w:ascii="Times New Roman" w:hAnsi="Times New Roman" w:cs="Times New Roman"/>
          <w:sz w:val="24"/>
          <w:szCs w:val="24"/>
        </w:rPr>
        <w:t xml:space="preserve"> по приоритетным тематическим направлениям подпрограммы</w:t>
      </w:r>
      <w:r w:rsidR="00ED3165">
        <w:rPr>
          <w:rFonts w:ascii="Times New Roman" w:hAnsi="Times New Roman" w:cs="Times New Roman"/>
          <w:sz w:val="24"/>
          <w:szCs w:val="24"/>
        </w:rPr>
        <w:t xml:space="preserve"> </w:t>
      </w:r>
      <w:r w:rsidR="00ED3165" w:rsidRPr="00ED3165">
        <w:rPr>
          <w:rFonts w:ascii="Times New Roman" w:hAnsi="Times New Roman" w:cs="Times New Roman"/>
          <w:b/>
          <w:sz w:val="24"/>
          <w:szCs w:val="24"/>
        </w:rPr>
        <w:t>и не позволяют дать оценку ожидаемых результатов.</w:t>
      </w:r>
      <w:r w:rsidR="005D043A" w:rsidRPr="005D043A">
        <w:rPr>
          <w:color w:val="538135" w:themeColor="accent6" w:themeShade="BF"/>
        </w:rPr>
        <w:t xml:space="preserve"> </w:t>
      </w:r>
    </w:p>
    <w:p w:rsidR="000E7580" w:rsidRPr="000E7580" w:rsidRDefault="000E7580" w:rsidP="009872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4D3">
        <w:rPr>
          <w:rFonts w:ascii="Times New Roman" w:hAnsi="Times New Roman" w:cs="Times New Roman"/>
          <w:b/>
          <w:sz w:val="24"/>
          <w:szCs w:val="24"/>
        </w:rPr>
        <w:t>Количественные показатели отсутствуют</w:t>
      </w:r>
      <w:r w:rsidRPr="003F64D3">
        <w:rPr>
          <w:rFonts w:ascii="Times New Roman" w:hAnsi="Times New Roman" w:cs="Times New Roman"/>
          <w:sz w:val="24"/>
          <w:szCs w:val="24"/>
        </w:rPr>
        <w:t>.</w:t>
      </w:r>
    </w:p>
    <w:p w:rsidR="009872AC" w:rsidRDefault="009872AC" w:rsidP="000E7580">
      <w:pPr>
        <w:ind w:firstLine="539"/>
        <w:jc w:val="both"/>
      </w:pPr>
      <w:r w:rsidRPr="009C3189">
        <w:rPr>
          <w:b/>
        </w:rPr>
        <w:t>Все целевые показатели (индикаторы) подпрограммы не имеют динамичный характер</w:t>
      </w:r>
      <w:r>
        <w:t>.</w:t>
      </w:r>
    </w:p>
    <w:p w:rsidR="000E7580" w:rsidRDefault="000E7580" w:rsidP="009872AC">
      <w:pPr>
        <w:ind w:firstLine="709"/>
        <w:jc w:val="both"/>
      </w:pPr>
    </w:p>
    <w:p w:rsidR="001111BB" w:rsidRDefault="00600FA6" w:rsidP="0011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КСО, во избежание дублирования наименований цели подпрограммы, </w:t>
      </w:r>
      <w:r w:rsidRPr="00600FA6">
        <w:rPr>
          <w:rFonts w:ascii="Times New Roman" w:hAnsi="Times New Roman" w:cs="Times New Roman"/>
          <w:b/>
          <w:sz w:val="24"/>
          <w:szCs w:val="24"/>
        </w:rPr>
        <w:t>показатель (индикатор)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7580">
        <w:rPr>
          <w:rFonts w:ascii="Times New Roman" w:hAnsi="Times New Roman" w:cs="Times New Roman"/>
          <w:sz w:val="24"/>
          <w:szCs w:val="24"/>
        </w:rPr>
        <w:t>Проведение мероприятий по эффективности использования имущества, его сохранности, обеспечения качественного обслуживания и ремонта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0FA6">
        <w:rPr>
          <w:rFonts w:ascii="Times New Roman" w:hAnsi="Times New Roman" w:cs="Times New Roman"/>
          <w:b/>
          <w:sz w:val="24"/>
          <w:szCs w:val="24"/>
        </w:rPr>
        <w:t>целесообразнее заменить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4D3">
        <w:rPr>
          <w:rFonts w:ascii="Times New Roman" w:hAnsi="Times New Roman" w:cs="Times New Roman"/>
          <w:sz w:val="24"/>
          <w:szCs w:val="24"/>
        </w:rPr>
        <w:t>«Прохождение технического осмотра транспортных средств», «Инвентаризация муниципального имущества и оценка его состояния»</w:t>
      </w:r>
      <w:r w:rsidR="007E64AA" w:rsidRPr="003F64D3">
        <w:rPr>
          <w:rFonts w:ascii="Times New Roman" w:hAnsi="Times New Roman" w:cs="Times New Roman"/>
          <w:sz w:val="24"/>
          <w:szCs w:val="24"/>
        </w:rPr>
        <w:t>, «</w:t>
      </w:r>
      <w:r w:rsidR="00B27D5B" w:rsidRPr="003F64D3">
        <w:rPr>
          <w:rFonts w:ascii="Times New Roman" w:hAnsi="Times New Roman" w:cs="Times New Roman"/>
          <w:sz w:val="24"/>
          <w:szCs w:val="24"/>
        </w:rPr>
        <w:t>Р</w:t>
      </w:r>
      <w:r w:rsidR="007E64AA" w:rsidRPr="003F64D3">
        <w:rPr>
          <w:rFonts w:ascii="Times New Roman" w:hAnsi="Times New Roman" w:cs="Times New Roman"/>
          <w:sz w:val="24"/>
          <w:szCs w:val="24"/>
        </w:rPr>
        <w:t>емонт автомобилей» и т.п</w:t>
      </w:r>
      <w:r w:rsidRPr="003F64D3">
        <w:rPr>
          <w:rFonts w:ascii="Times New Roman" w:hAnsi="Times New Roman" w:cs="Times New Roman"/>
          <w:sz w:val="24"/>
          <w:szCs w:val="24"/>
        </w:rPr>
        <w:t>.</w:t>
      </w:r>
    </w:p>
    <w:p w:rsidR="00600FA6" w:rsidRPr="00DF22E7" w:rsidRDefault="00600FA6" w:rsidP="00600FA6">
      <w:pPr>
        <w:ind w:firstLine="539"/>
        <w:jc w:val="both"/>
        <w:rPr>
          <w:color w:val="FF0000"/>
        </w:rPr>
      </w:pPr>
      <w:r w:rsidRPr="00DF22E7">
        <w:t>В проекте программы (подпрограммы) отсутствует информация об источниках и методике расчета</w:t>
      </w:r>
      <w:r>
        <w:t xml:space="preserve"> значений показателей программы (</w:t>
      </w:r>
      <w:r w:rsidR="00835EDB">
        <w:t>пункт 2.6, 2.10</w:t>
      </w:r>
      <w:r w:rsidRPr="00DF22E7">
        <w:t xml:space="preserve"> Порядка разработки МП</w:t>
      </w:r>
      <w:r>
        <w:t>).</w:t>
      </w:r>
    </w:p>
    <w:p w:rsidR="005D043A" w:rsidRPr="005D043A" w:rsidRDefault="005D043A" w:rsidP="005D043A">
      <w:pPr>
        <w:pStyle w:val="a4"/>
        <w:ind w:left="0" w:firstLine="567"/>
        <w:jc w:val="both"/>
        <w:rPr>
          <w:b/>
        </w:rPr>
      </w:pPr>
      <w:r w:rsidRPr="005D043A">
        <w:rPr>
          <w:b/>
        </w:rPr>
        <w:t>Измеряемые (натуральные и относительные) показатели в проекте Подпрограммы не позволяют в полной мере оценить степень достижения цели и выполнения задачи.</w:t>
      </w:r>
    </w:p>
    <w:p w:rsidR="005D043A" w:rsidRDefault="005D043A" w:rsidP="005D043A">
      <w:pPr>
        <w:pStyle w:val="a4"/>
        <w:ind w:left="36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D3165" w:rsidRPr="001111BB" w:rsidRDefault="00ED3165" w:rsidP="0011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1BB">
        <w:rPr>
          <w:rFonts w:ascii="Times New Roman" w:hAnsi="Times New Roman" w:cs="Times New Roman"/>
          <w:sz w:val="24"/>
          <w:szCs w:val="24"/>
        </w:rPr>
        <w:t>Основное мероприятие - комплекс мероприятий, направленных на решение соответствующей задачи (достижение цели) муниципальной программы (подпрограммы) (пункт 1.2. Порядка разработки МП).</w:t>
      </w:r>
    </w:p>
    <w:p w:rsidR="002A45FE" w:rsidRPr="00254F60" w:rsidRDefault="002A45FE" w:rsidP="0011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5FE">
        <w:rPr>
          <w:rFonts w:ascii="Times New Roman" w:hAnsi="Times New Roman" w:cs="Times New Roman"/>
          <w:sz w:val="24"/>
          <w:szCs w:val="24"/>
        </w:rPr>
        <w:t>При формулировке основных мероприятий необходимо обеспечить соответствие основных мероприятий цели и задачам программы (подпрограммы) (</w:t>
      </w:r>
      <w:r w:rsidRPr="001111BB">
        <w:rPr>
          <w:rFonts w:ascii="Times New Roman" w:hAnsi="Times New Roman" w:cs="Times New Roman"/>
          <w:b/>
          <w:sz w:val="24"/>
          <w:szCs w:val="24"/>
        </w:rPr>
        <w:t>достаточность</w:t>
      </w:r>
      <w:r w:rsidRPr="002A45FE">
        <w:rPr>
          <w:rFonts w:ascii="Times New Roman" w:hAnsi="Times New Roman" w:cs="Times New Roman"/>
          <w:sz w:val="24"/>
          <w:szCs w:val="24"/>
        </w:rPr>
        <w:t xml:space="preserve">, но не </w:t>
      </w:r>
      <w:r w:rsidRPr="00254F60">
        <w:rPr>
          <w:rFonts w:ascii="Times New Roman" w:hAnsi="Times New Roman" w:cs="Times New Roman"/>
          <w:sz w:val="24"/>
          <w:szCs w:val="24"/>
        </w:rPr>
        <w:t>избыточность), компетенции Заказчиков программы (часть 3 Приложения 2 к Порядку разработки МП)</w:t>
      </w:r>
      <w:r w:rsidR="001111BB" w:rsidRPr="00254F60">
        <w:rPr>
          <w:rFonts w:ascii="Times New Roman" w:hAnsi="Times New Roman" w:cs="Times New Roman"/>
          <w:sz w:val="24"/>
          <w:szCs w:val="24"/>
        </w:rPr>
        <w:t>.</w:t>
      </w:r>
    </w:p>
    <w:p w:rsidR="002A45FE" w:rsidRPr="00254F60" w:rsidRDefault="001111BB" w:rsidP="00111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F60">
        <w:rPr>
          <w:rFonts w:ascii="Times New Roman" w:hAnsi="Times New Roman" w:cs="Times New Roman"/>
          <w:sz w:val="24"/>
          <w:szCs w:val="24"/>
        </w:rPr>
        <w:tab/>
        <w:t xml:space="preserve">Однако в Подпрограмме № 2 </w:t>
      </w:r>
      <w:r w:rsidRPr="00254F6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254F60">
        <w:rPr>
          <w:rFonts w:ascii="Times New Roman" w:hAnsi="Times New Roman" w:cs="Times New Roman"/>
          <w:sz w:val="24"/>
          <w:szCs w:val="24"/>
        </w:rPr>
        <w:t xml:space="preserve">Материально-техническое и транспортное обеспечение деятельности органов местного самоуправления Кандалакшский район </w:t>
      </w:r>
      <w:r w:rsidR="00254F60">
        <w:rPr>
          <w:rFonts w:ascii="Times New Roman" w:hAnsi="Times New Roman" w:cs="Times New Roman"/>
          <w:sz w:val="24"/>
          <w:szCs w:val="24"/>
        </w:rPr>
        <w:t>(</w:t>
      </w:r>
      <w:r w:rsidR="00254F60" w:rsidRPr="00254F60">
        <w:rPr>
          <w:rFonts w:ascii="Times New Roman" w:hAnsi="Times New Roman" w:cs="Times New Roman"/>
          <w:sz w:val="24"/>
          <w:szCs w:val="24"/>
        </w:rPr>
        <w:t>которое реализуется в рамках обеспечения деятельности МКУ «МФЦ»</w:t>
      </w:r>
      <w:r w:rsidR="00254F60">
        <w:rPr>
          <w:rFonts w:ascii="Times New Roman" w:hAnsi="Times New Roman" w:cs="Times New Roman"/>
          <w:sz w:val="24"/>
          <w:szCs w:val="24"/>
        </w:rPr>
        <w:t>)</w:t>
      </w:r>
      <w:r w:rsidR="00254F60" w:rsidRPr="00254F60">
        <w:rPr>
          <w:rFonts w:ascii="Times New Roman" w:hAnsi="Times New Roman" w:cs="Times New Roman"/>
          <w:sz w:val="24"/>
          <w:szCs w:val="24"/>
        </w:rPr>
        <w:t xml:space="preserve">, </w:t>
      </w:r>
      <w:r w:rsidRPr="00254F60">
        <w:rPr>
          <w:rFonts w:ascii="Times New Roman" w:hAnsi="Times New Roman" w:cs="Times New Roman"/>
          <w:sz w:val="24"/>
          <w:szCs w:val="24"/>
        </w:rPr>
        <w:t>практическ</w:t>
      </w:r>
      <w:r w:rsidR="00254F60" w:rsidRPr="00254F60">
        <w:rPr>
          <w:rFonts w:ascii="Times New Roman" w:hAnsi="Times New Roman" w:cs="Times New Roman"/>
          <w:sz w:val="24"/>
          <w:szCs w:val="24"/>
        </w:rPr>
        <w:t>и дублирует задачу Подпрограммы</w:t>
      </w:r>
      <w:r w:rsidR="00254F60">
        <w:rPr>
          <w:rFonts w:ascii="Times New Roman" w:hAnsi="Times New Roman" w:cs="Times New Roman"/>
          <w:sz w:val="24"/>
          <w:szCs w:val="24"/>
        </w:rPr>
        <w:t>.</w:t>
      </w:r>
      <w:r w:rsidR="00254F60" w:rsidRPr="0025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BF" w:rsidRPr="00254F60" w:rsidRDefault="00F91CBF" w:rsidP="00F91CBF">
      <w:pPr>
        <w:ind w:firstLine="709"/>
        <w:jc w:val="both"/>
      </w:pPr>
    </w:p>
    <w:p w:rsidR="00F91CBF" w:rsidRPr="00254F60" w:rsidRDefault="00F91CBF" w:rsidP="00F91CBF">
      <w:pPr>
        <w:ind w:firstLine="709"/>
        <w:jc w:val="both"/>
        <w:rPr>
          <w:b/>
        </w:rPr>
      </w:pPr>
      <w:r w:rsidRPr="00254F60">
        <w:rPr>
          <w:b/>
        </w:rPr>
        <w:t>Сформулированн</w:t>
      </w:r>
      <w:r w:rsidR="00254F60" w:rsidRPr="00254F60">
        <w:rPr>
          <w:b/>
        </w:rPr>
        <w:t>ая</w:t>
      </w:r>
      <w:r w:rsidRPr="00254F60">
        <w:rPr>
          <w:b/>
        </w:rPr>
        <w:t xml:space="preserve"> задач</w:t>
      </w:r>
      <w:r w:rsidR="00254F60" w:rsidRPr="00254F60">
        <w:rPr>
          <w:b/>
        </w:rPr>
        <w:t>а</w:t>
      </w:r>
      <w:r w:rsidRPr="00254F60">
        <w:rPr>
          <w:b/>
        </w:rPr>
        <w:t xml:space="preserve"> и Перечень планируемых к выполнению программных мероприятий </w:t>
      </w:r>
      <w:r w:rsidR="00254F60" w:rsidRPr="00254F60">
        <w:rPr>
          <w:b/>
        </w:rPr>
        <w:t xml:space="preserve">не </w:t>
      </w:r>
      <w:r w:rsidRPr="00254F60">
        <w:rPr>
          <w:b/>
        </w:rPr>
        <w:t xml:space="preserve">достаточен для достижения </w:t>
      </w:r>
      <w:r w:rsidR="00254F60" w:rsidRPr="00254F60">
        <w:rPr>
          <w:b/>
        </w:rPr>
        <w:t>поставленной</w:t>
      </w:r>
      <w:r w:rsidRPr="00254F60">
        <w:rPr>
          <w:b/>
        </w:rPr>
        <w:t xml:space="preserve"> цели.</w:t>
      </w:r>
    </w:p>
    <w:p w:rsidR="001111BB" w:rsidRDefault="001111BB" w:rsidP="00111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38" w:rsidRPr="00AB4D47" w:rsidRDefault="007E0D38" w:rsidP="007E0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B4D47">
        <w:rPr>
          <w:rFonts w:eastAsia="Calibri"/>
          <w:b/>
          <w:bCs/>
        </w:rPr>
        <w:t>Подпрограмма</w:t>
      </w:r>
      <w:r>
        <w:rPr>
          <w:rFonts w:eastAsia="Calibri"/>
          <w:b/>
          <w:bCs/>
        </w:rPr>
        <w:t xml:space="preserve"> </w:t>
      </w:r>
    </w:p>
    <w:p w:rsidR="007E0D38" w:rsidRPr="00D8410D" w:rsidRDefault="007E0D38" w:rsidP="007E0D3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D8410D">
        <w:rPr>
          <w:b/>
          <w:lang w:eastAsia="en-US"/>
        </w:rPr>
        <w:t xml:space="preserve">«Взаимодействие муниципального образования Кандалакшский </w:t>
      </w:r>
    </w:p>
    <w:p w:rsidR="007E0D38" w:rsidRPr="00D8410D" w:rsidRDefault="007E0D38" w:rsidP="007E0D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8410D">
        <w:rPr>
          <w:b/>
          <w:lang w:eastAsia="en-US"/>
        </w:rPr>
        <w:t>район с местным сообществом»</w:t>
      </w:r>
      <w:r w:rsidRPr="00D8410D">
        <w:rPr>
          <w:rFonts w:eastAsia="Calibri"/>
          <w:b/>
          <w:bCs/>
        </w:rPr>
        <w:t xml:space="preserve"> </w:t>
      </w:r>
      <w:r w:rsidRPr="00D8410D">
        <w:rPr>
          <w:rFonts w:eastAsia="Calibri"/>
          <w:bCs/>
        </w:rPr>
        <w:t>(далее – Подпрограмма № 3)</w:t>
      </w:r>
    </w:p>
    <w:p w:rsidR="007E0D38" w:rsidRPr="00AB4D47" w:rsidRDefault="007E0D38" w:rsidP="007E0D38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7E0D38" w:rsidRDefault="007E0D38" w:rsidP="007E0D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B4D47">
        <w:rPr>
          <w:lang w:eastAsia="en-US"/>
        </w:rPr>
        <w:t>Паспорт подпрограммы</w:t>
      </w:r>
    </w:p>
    <w:p w:rsidR="007E0D38" w:rsidRPr="00AB4D47" w:rsidRDefault="007E0D38" w:rsidP="007E0D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1"/>
        <w:gridCol w:w="6378"/>
      </w:tblGrid>
      <w:tr w:rsidR="007E0D38" w:rsidRPr="009C7DDB" w:rsidTr="002256C0">
        <w:trPr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развитие взаимодействия муниципального образования Кандалакшский район с местным сообществом</w:t>
            </w:r>
          </w:p>
        </w:tc>
      </w:tr>
      <w:tr w:rsidR="007E0D38" w:rsidRPr="009C7DDB" w:rsidTr="002256C0">
        <w:trPr>
          <w:trHeight w:val="400"/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Задачи подпрограммы (при наличии)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обеспечение эффективной работы по установлению коммуникации между органами местного самоуправления и местным сообществом;</w:t>
            </w:r>
          </w:p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lastRenderedPageBreak/>
              <w:t>- обеспечение участия населения в принятии решений органов местного самоуправления;</w:t>
            </w:r>
          </w:p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32F9">
              <w:rPr>
                <w:sz w:val="20"/>
                <w:szCs w:val="20"/>
              </w:rPr>
              <w:t>- п</w:t>
            </w:r>
            <w:r w:rsidRPr="00FF32F9">
              <w:rPr>
                <w:rFonts w:eastAsia="Courier New"/>
                <w:color w:val="000000"/>
                <w:sz w:val="20"/>
                <w:szCs w:val="20"/>
                <w:lang w:bidi="ru-RU"/>
              </w:rPr>
              <w:t>опуляризация заслуг отдельных граждан</w:t>
            </w:r>
          </w:p>
        </w:tc>
      </w:tr>
      <w:tr w:rsidR="007E0D38" w:rsidRPr="009C7DDB" w:rsidTr="002256C0">
        <w:trPr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lastRenderedPageBreak/>
              <w:t>Важнейшие целевые показатели (индикаторы) реализации подпрограммы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количество встреч руководства муниципального образования с представителями НКО и жителями района, в том числе участие граждан в мероприятиях по решению вопросов местного значения</w:t>
            </w:r>
          </w:p>
        </w:tc>
      </w:tr>
      <w:tr w:rsidR="007E0D38" w:rsidRPr="009C7DDB" w:rsidTr="002256C0">
        <w:trPr>
          <w:trHeight w:val="7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развитие конструктивных отношений между органами местного самоуправления и местным сообществом;</w:t>
            </w:r>
          </w:p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расширение участия местного сообщества в принятии и реализации решений органов местного самоуправления;</w:t>
            </w:r>
          </w:p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систематизация работы районной администрации с некоммерческими организациями, политическими партиями, организациями и религиозными объединениями;</w:t>
            </w:r>
          </w:p>
          <w:p w:rsidR="007E0D38" w:rsidRPr="00FF32F9" w:rsidRDefault="007E0D38" w:rsidP="0022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F9">
              <w:rPr>
                <w:sz w:val="20"/>
                <w:szCs w:val="20"/>
              </w:rPr>
              <w:t>- проведение мероприятий, направленных на получение информации об интересах, потребностях, возможностях и ресурсах местного сообщества;</w:t>
            </w:r>
          </w:p>
          <w:p w:rsidR="007E0D38" w:rsidRPr="00FF32F9" w:rsidRDefault="007E0D38" w:rsidP="002256C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F32F9">
              <w:rPr>
                <w:bCs/>
                <w:sz w:val="20"/>
                <w:szCs w:val="20"/>
              </w:rPr>
              <w:t>- фо</w:t>
            </w:r>
            <w:r w:rsidRPr="00FF32F9">
              <w:rPr>
                <w:sz w:val="20"/>
                <w:szCs w:val="20"/>
                <w:lang w:eastAsia="en-US"/>
              </w:rPr>
              <w:t xml:space="preserve">рмирование и поддержание позитивного имиджа Кандалакшского района, в том числе через </w:t>
            </w:r>
            <w:r w:rsidRPr="00FF32F9">
              <w:rPr>
                <w:bCs/>
                <w:sz w:val="20"/>
                <w:szCs w:val="20"/>
              </w:rPr>
              <w:t>популяризацию заслуг отдельных граждан</w:t>
            </w:r>
          </w:p>
        </w:tc>
      </w:tr>
    </w:tbl>
    <w:p w:rsidR="007E0D38" w:rsidRPr="00AB4D47" w:rsidRDefault="007E0D38" w:rsidP="007E0D38">
      <w:pPr>
        <w:widowControl w:val="0"/>
        <w:ind w:right="20"/>
        <w:rPr>
          <w:b/>
          <w:color w:val="000000"/>
          <w:lang w:bidi="ru-RU"/>
        </w:rPr>
      </w:pPr>
    </w:p>
    <w:p w:rsidR="007E0D38" w:rsidRPr="009C7DDB" w:rsidRDefault="007E0D38" w:rsidP="007E0D38">
      <w:pPr>
        <w:pStyle w:val="a4"/>
        <w:ind w:left="0" w:firstLine="142"/>
        <w:jc w:val="both"/>
        <w:rPr>
          <w:rFonts w:eastAsiaTheme="minorHAnsi"/>
          <w:bCs/>
          <w:lang w:eastAsia="en-US"/>
        </w:rPr>
      </w:pPr>
      <w:r>
        <w:t xml:space="preserve">      </w:t>
      </w:r>
      <w:r w:rsidRPr="00FD5E4B">
        <w:t>Требования к структуре подпрограмм</w:t>
      </w:r>
      <w:r>
        <w:t xml:space="preserve">ы, установленные  </w:t>
      </w:r>
      <w:r w:rsidRPr="00AA2037">
        <w:rPr>
          <w:rFonts w:eastAsiaTheme="minorHAnsi"/>
          <w:b/>
          <w:bCs/>
          <w:lang w:eastAsia="en-US"/>
        </w:rPr>
        <w:t xml:space="preserve"> </w:t>
      </w:r>
      <w:r w:rsidRPr="009C7DDB">
        <w:rPr>
          <w:rFonts w:eastAsiaTheme="minorHAnsi"/>
          <w:bCs/>
          <w:lang w:eastAsia="en-US"/>
        </w:rPr>
        <w:t>Порядком разработки МП от 21.10.2013 № 2209,</w:t>
      </w:r>
      <w:r w:rsidRPr="009C7DDB">
        <w:t xml:space="preserve"> соблюдены.</w:t>
      </w:r>
    </w:p>
    <w:p w:rsidR="007E0D38" w:rsidRPr="009C7DDB" w:rsidRDefault="007E0D38" w:rsidP="007E0D38">
      <w:pPr>
        <w:pStyle w:val="a4"/>
        <w:ind w:left="426"/>
        <w:jc w:val="both"/>
      </w:pPr>
    </w:p>
    <w:p w:rsidR="007E0D38" w:rsidRPr="009C7DDB" w:rsidRDefault="007E0D38" w:rsidP="007E0D38">
      <w:pPr>
        <w:jc w:val="both"/>
      </w:pPr>
      <w:r w:rsidRPr="009C7DDB">
        <w:rPr>
          <w:b/>
        </w:rPr>
        <w:t xml:space="preserve">         Цель и задачи подпрограммы не обозначены</w:t>
      </w:r>
      <w:r w:rsidRPr="009C7DDB">
        <w:t xml:space="preserve"> </w:t>
      </w:r>
      <w:r w:rsidRPr="00D67A53">
        <w:rPr>
          <w:b/>
        </w:rPr>
        <w:t xml:space="preserve">в </w:t>
      </w:r>
      <w:r w:rsidRPr="00D67A53">
        <w:rPr>
          <w:rFonts w:eastAsia="Calibri"/>
          <w:b/>
          <w:lang w:eastAsia="en-US"/>
        </w:rPr>
        <w:t>Стратегии</w:t>
      </w:r>
      <w:r w:rsidRPr="009C7DDB">
        <w:rPr>
          <w:rFonts w:eastAsia="Calibri"/>
          <w:lang w:eastAsia="en-US"/>
        </w:rPr>
        <w:t xml:space="preserve"> социально-экономического развития муниципального образования Кандалакшский район </w:t>
      </w:r>
      <w:r w:rsidRPr="009C7DDB">
        <w:t xml:space="preserve">на период до 2025 года </w:t>
      </w:r>
      <w:r w:rsidRPr="009C7DDB">
        <w:rPr>
          <w:rFonts w:eastAsia="Calibri"/>
          <w:lang w:eastAsia="en-US"/>
        </w:rPr>
        <w:t xml:space="preserve">и </w:t>
      </w:r>
      <w:r w:rsidRPr="00D67A53">
        <w:rPr>
          <w:rFonts w:eastAsia="Calibri"/>
          <w:b/>
          <w:lang w:eastAsia="en-US"/>
        </w:rPr>
        <w:t>в П</w:t>
      </w:r>
      <w:r w:rsidRPr="00D67A53">
        <w:rPr>
          <w:b/>
        </w:rPr>
        <w:t>рогнозе</w:t>
      </w:r>
      <w:r w:rsidRPr="009C7DDB">
        <w:t xml:space="preserve"> социально-экономического развития муниципального образования Кандалакшский район на 2020 год и плановый период до 2024 года</w:t>
      </w:r>
      <w:r>
        <w:t>.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Стратегии социально-экономического развития Мурманской области до 2020 года на период до 2025 года, выделены стратегические направления </w:t>
      </w:r>
      <w:r w:rsidRPr="00E218D0">
        <w:rPr>
          <w:rFonts w:ascii="Times New Roman" w:hAnsi="Times New Roman" w:cs="Times New Roman"/>
          <w:sz w:val="24"/>
          <w:szCs w:val="24"/>
        </w:rPr>
        <w:t>в сфере развития взаимодействия органов власти и местного самоуправления с местным сообществом, а именно: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hAnsi="Times New Roman" w:cs="Times New Roman"/>
          <w:sz w:val="24"/>
          <w:szCs w:val="24"/>
        </w:rPr>
        <w:t>4.3. Повышение качества и доступности государственных и муниципальных услуг, открытости деятельности и эффективности взаимодействия населения, структур гражданского общества и бизнеса с органами государственной власти и местного самоуправления.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Мурманской области в данной сфере являются: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hAnsi="Times New Roman" w:cs="Times New Roman"/>
          <w:sz w:val="24"/>
          <w:szCs w:val="24"/>
        </w:rPr>
        <w:t>- расширение участия граждан и организаций в формировании стандартов предоставления государственных услуг, внедрение процедур по независимой оценке качества работы организаций, оказывающих социальные услуги (формирование общественных советов при исполнительных органах государственной власти и органах местного самоуправления муниципальных образований Мурманской области);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hAnsi="Times New Roman" w:cs="Times New Roman"/>
          <w:sz w:val="24"/>
          <w:szCs w:val="24"/>
        </w:rPr>
        <w:t>- расширение сети общественных приемных Губернатора Мурманской области в муниципальных образованиях региона;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hAnsi="Times New Roman" w:cs="Times New Roman"/>
          <w:sz w:val="24"/>
          <w:szCs w:val="24"/>
        </w:rPr>
        <w:t>В результате решения данной задачи будет обеспечена прозрачность и понятность действий органов государственной власти и местного самоуправления, создана система раскрытия ключевой информации, собираемой для нужд государственного управления, в информационно-телекоммуникационной сети Интернет, включая существенное расширение объема открытых данных, предоставляемых в свободное пользование гражданам, обществу и бизнесу.</w:t>
      </w:r>
    </w:p>
    <w:p w:rsidR="007E0D38" w:rsidRPr="00E218D0" w:rsidRDefault="007E0D38" w:rsidP="007E0D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18D0">
        <w:rPr>
          <w:rFonts w:ascii="Times New Roman" w:hAnsi="Times New Roman" w:cs="Times New Roman"/>
          <w:sz w:val="24"/>
          <w:szCs w:val="24"/>
        </w:rPr>
        <w:t>Открытость данных, регламентов, правил взаимодействия между властью и обществом станет основой развития общественных отношений. Разовьется эффективная сеть социально ориентированных некоммерческих организаций.</w:t>
      </w:r>
    </w:p>
    <w:p w:rsidR="007E0D38" w:rsidRDefault="007E0D38" w:rsidP="007E0D38">
      <w:pPr>
        <w:pStyle w:val="a4"/>
        <w:ind w:left="0" w:firstLine="567"/>
        <w:jc w:val="both"/>
        <w:rPr>
          <w:rFonts w:eastAsia="Calibri"/>
          <w:lang w:eastAsia="en-US"/>
        </w:rPr>
      </w:pPr>
    </w:p>
    <w:p w:rsidR="007E0D38" w:rsidRDefault="007E0D38" w:rsidP="007E0D38">
      <w:pPr>
        <w:pStyle w:val="a4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Цель и задачи проекта подпрограммы взаимоувязаны с стратегическими направлениями </w:t>
      </w:r>
      <w:r w:rsidRPr="00E218D0">
        <w:rPr>
          <w:rFonts w:eastAsiaTheme="minorHAnsi"/>
          <w:bCs/>
          <w:lang w:eastAsia="en-US"/>
        </w:rPr>
        <w:t>социально-экономического развития Мурманской области</w:t>
      </w:r>
      <w:r>
        <w:rPr>
          <w:rFonts w:eastAsiaTheme="minorHAnsi"/>
          <w:bCs/>
          <w:lang w:eastAsia="en-US"/>
        </w:rPr>
        <w:t>.</w:t>
      </w:r>
    </w:p>
    <w:p w:rsidR="007E0D38" w:rsidRPr="009C7DDB" w:rsidRDefault="007E0D38" w:rsidP="007E0D38">
      <w:pPr>
        <w:pStyle w:val="a4"/>
        <w:ind w:left="0" w:firstLine="567"/>
        <w:jc w:val="both"/>
        <w:rPr>
          <w:rFonts w:eastAsia="Calibri"/>
          <w:lang w:eastAsia="en-US"/>
        </w:rPr>
      </w:pPr>
    </w:p>
    <w:p w:rsidR="007E0D38" w:rsidRPr="002C1DC8" w:rsidRDefault="007E0D38" w:rsidP="007E0D38">
      <w:pPr>
        <w:ind w:firstLine="709"/>
        <w:jc w:val="both"/>
        <w:rPr>
          <w:b/>
        </w:rPr>
      </w:pPr>
      <w:r w:rsidRPr="0031207D">
        <w:lastRenderedPageBreak/>
        <w:t xml:space="preserve">Согласно </w:t>
      </w:r>
      <w:r>
        <w:t xml:space="preserve">пункту 8 </w:t>
      </w:r>
      <w:r w:rsidRPr="0031207D">
        <w:t>Методически</w:t>
      </w:r>
      <w:r>
        <w:t>х</w:t>
      </w:r>
      <w:r w:rsidRPr="0031207D">
        <w:t xml:space="preserve"> рекомендаци</w:t>
      </w:r>
      <w:r>
        <w:t>й</w:t>
      </w:r>
      <w:r w:rsidRPr="0031207D">
        <w:t xml:space="preserve"> Минфина России </w:t>
      </w:r>
      <w:r w:rsidRPr="00954240">
        <w:rPr>
          <w:rFonts w:eastAsiaTheme="minorHAnsi"/>
          <w:b/>
          <w:bCs/>
          <w:lang w:eastAsia="en-US"/>
        </w:rPr>
        <w:t>от 30.09.2014 № 09-05-05/48843</w:t>
      </w:r>
      <w:r>
        <w:rPr>
          <w:rFonts w:eastAsiaTheme="minorHAnsi"/>
          <w:b/>
          <w:bCs/>
          <w:lang w:eastAsia="en-US"/>
        </w:rPr>
        <w:t xml:space="preserve"> </w:t>
      </w:r>
      <w:r w:rsidRPr="00A44780">
        <w:rPr>
          <w:rFonts w:eastAsiaTheme="minorHAnsi"/>
          <w:bCs/>
          <w:lang w:eastAsia="en-US"/>
        </w:rPr>
        <w:t>и</w:t>
      </w:r>
      <w:r>
        <w:rPr>
          <w:rFonts w:eastAsiaTheme="minorHAnsi"/>
          <w:b/>
          <w:bCs/>
          <w:lang w:eastAsia="en-US"/>
        </w:rPr>
        <w:t xml:space="preserve"> </w:t>
      </w:r>
      <w:r w:rsidRPr="0031207D">
        <w:rPr>
          <w:rFonts w:eastAsiaTheme="minorHAnsi"/>
          <w:bCs/>
          <w:lang w:eastAsia="en-US"/>
        </w:rPr>
        <w:t xml:space="preserve">пункту 1.2 Порядка разработки МП </w:t>
      </w:r>
      <w:r w:rsidRPr="0031207D">
        <w:t xml:space="preserve">в случае формирования в структуре муниципальной программы подпрограмм рекомендуется </w:t>
      </w:r>
      <w:r w:rsidRPr="002C1DC8">
        <w:rPr>
          <w:b/>
        </w:rPr>
        <w:t xml:space="preserve">применять следующий подход к целеполаганию: </w:t>
      </w:r>
    </w:p>
    <w:p w:rsidR="007E0D38" w:rsidRDefault="007E0D38" w:rsidP="007E0D38">
      <w:pPr>
        <w:pStyle w:val="a4"/>
        <w:numPr>
          <w:ilvl w:val="0"/>
          <w:numId w:val="23"/>
        </w:numPr>
        <w:jc w:val="both"/>
      </w:pPr>
      <w:r w:rsidRPr="0031207D">
        <w:t>решение задачи программы является целью подпрограммы,</w:t>
      </w:r>
      <w:r>
        <w:t xml:space="preserve"> </w:t>
      </w:r>
      <w:r w:rsidRPr="00AC59C7">
        <w:rPr>
          <w:b/>
        </w:rPr>
        <w:t>что не со</w:t>
      </w:r>
      <w:r>
        <w:rPr>
          <w:b/>
        </w:rPr>
        <w:t>блюдено.</w:t>
      </w:r>
      <w:r>
        <w:t xml:space="preserve"> </w:t>
      </w:r>
    </w:p>
    <w:p w:rsidR="007E0D38" w:rsidRPr="00AC59C7" w:rsidRDefault="007E0D38" w:rsidP="007E0D38">
      <w:pPr>
        <w:pStyle w:val="a4"/>
        <w:numPr>
          <w:ilvl w:val="0"/>
          <w:numId w:val="23"/>
        </w:numPr>
        <w:ind w:left="0" w:firstLine="426"/>
        <w:jc w:val="both"/>
        <w:rPr>
          <w:b/>
          <w:i/>
        </w:rPr>
      </w:pPr>
      <w:r w:rsidRPr="0031207D">
        <w:t>решение задачи подпрограммы осуществляется посредством реализации конкретного мероприятия (основного мероприятия)</w:t>
      </w:r>
      <w:r>
        <w:t xml:space="preserve">, при этом, </w:t>
      </w:r>
      <w:r w:rsidRPr="003E33D2">
        <w:rPr>
          <w:b/>
        </w:rPr>
        <w:t>задачи подпрограммы не должны дублировать задачи муниципальной программы</w:t>
      </w:r>
      <w:r w:rsidR="0072188E">
        <w:rPr>
          <w:b/>
        </w:rPr>
        <w:t>,</w:t>
      </w:r>
      <w:r w:rsidRPr="003E33D2">
        <w:rPr>
          <w:b/>
        </w:rPr>
        <w:t xml:space="preserve"> </w:t>
      </w:r>
      <w:r w:rsidRPr="00AC59C7">
        <w:rPr>
          <w:b/>
        </w:rPr>
        <w:t>что не со</w:t>
      </w:r>
      <w:r>
        <w:rPr>
          <w:b/>
        </w:rPr>
        <w:t>блюдено</w:t>
      </w:r>
      <w:r w:rsidRPr="002847C2">
        <w:t>.</w:t>
      </w:r>
    </w:p>
    <w:p w:rsidR="007E0D38" w:rsidRPr="00AC59C7" w:rsidRDefault="007E0D38" w:rsidP="007E0D38">
      <w:pPr>
        <w:pStyle w:val="a4"/>
        <w:ind w:left="426"/>
        <w:jc w:val="both"/>
        <w:rPr>
          <w:b/>
          <w:i/>
        </w:rPr>
      </w:pPr>
    </w:p>
    <w:p w:rsidR="007E0D38" w:rsidRDefault="007E0D38" w:rsidP="007E0D38">
      <w:pPr>
        <w:autoSpaceDE w:val="0"/>
        <w:autoSpaceDN w:val="0"/>
        <w:adjustRightInd w:val="0"/>
        <w:ind w:firstLine="708"/>
        <w:jc w:val="both"/>
      </w:pPr>
      <w:r w:rsidRPr="00023955">
        <w:t xml:space="preserve">Пунктом 9   </w:t>
      </w:r>
      <w:r w:rsidRPr="00023955">
        <w:rPr>
          <w:b/>
        </w:rPr>
        <w:t>письма Минфина России</w:t>
      </w:r>
      <w:r w:rsidRPr="00023955">
        <w:t xml:space="preserve"> </w:t>
      </w:r>
      <w:r w:rsidRPr="00023955">
        <w:rPr>
          <w:rFonts w:eastAsiaTheme="minorHAnsi"/>
          <w:b/>
          <w:bCs/>
          <w:lang w:eastAsia="en-US"/>
        </w:rPr>
        <w:t>от 30.09.2014 № 09-05-05/48843</w:t>
      </w:r>
      <w:r w:rsidRPr="00023955">
        <w:t xml:space="preserve"> определено, что систему показателей (индикаторов) следует выстраивать таким образом, чтобы </w:t>
      </w:r>
      <w:r w:rsidRPr="00CF08B6">
        <w:rPr>
          <w:b/>
        </w:rPr>
        <w:t>к каждой задаче</w:t>
      </w:r>
      <w:r w:rsidRPr="00023955">
        <w:t xml:space="preserve"> муниципальной программы (подпрограммы) </w:t>
      </w:r>
      <w:r w:rsidRPr="00CF08B6">
        <w:rPr>
          <w:b/>
        </w:rPr>
        <w:t>был сформирован</w:t>
      </w:r>
      <w:r w:rsidRPr="00023955">
        <w:t xml:space="preserve"> </w:t>
      </w:r>
      <w:r w:rsidRPr="00023955">
        <w:rPr>
          <w:b/>
        </w:rPr>
        <w:t>как минимум один индикатор, характеризующий ее решение</w:t>
      </w:r>
      <w:r w:rsidRPr="00023955">
        <w:t xml:space="preserve">.   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</w:p>
    <w:p w:rsidR="007E0D38" w:rsidRDefault="007E0D38" w:rsidP="007E0D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F7B1D">
        <w:rPr>
          <w:b/>
        </w:rPr>
        <w:t>Основные цели и задачи,</w:t>
      </w:r>
    </w:p>
    <w:p w:rsidR="007E0D38" w:rsidRPr="00DF7B1D" w:rsidRDefault="007E0D38" w:rsidP="007E0D38">
      <w:pPr>
        <w:ind w:firstLine="708"/>
        <w:jc w:val="center"/>
        <w:rPr>
          <w:b/>
        </w:rPr>
      </w:pPr>
      <w:r w:rsidRPr="00DF7B1D">
        <w:rPr>
          <w:b/>
        </w:rPr>
        <w:t>целевые показатели (индикаторы) реализации Подпрограммы</w:t>
      </w:r>
      <w:r>
        <w:rPr>
          <w:b/>
        </w:rPr>
        <w:t xml:space="preserve"> № 3</w:t>
      </w:r>
    </w:p>
    <w:p w:rsidR="007E0D38" w:rsidRPr="00EC46E4" w:rsidRDefault="007E0D38" w:rsidP="007E0D38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tbl>
      <w:tblPr>
        <w:tblW w:w="10206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562"/>
        <w:gridCol w:w="1013"/>
        <w:gridCol w:w="1102"/>
        <w:gridCol w:w="988"/>
        <w:gridCol w:w="814"/>
        <w:gridCol w:w="754"/>
        <w:gridCol w:w="709"/>
        <w:gridCol w:w="736"/>
      </w:tblGrid>
      <w:tr w:rsidR="007E0D38" w:rsidRPr="00EC46E4" w:rsidTr="002256C0">
        <w:trPr>
          <w:trHeight w:val="3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ind w:left="-449" w:firstLine="449"/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№</w:t>
            </w:r>
          </w:p>
          <w:p w:rsidR="007E0D38" w:rsidRPr="00EC46E4" w:rsidRDefault="007E0D38" w:rsidP="002256C0">
            <w:pPr>
              <w:ind w:left="-449" w:firstLine="449"/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Цель, задачи и наименование целевых </w:t>
            </w:r>
          </w:p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показателей (индикаторов)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Ед. </w:t>
            </w:r>
          </w:p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Значение показателя (индикатора)</w:t>
            </w:r>
            <w:r w:rsidRPr="002D0819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одп</w:t>
            </w:r>
            <w:r w:rsidRPr="002D0819">
              <w:rPr>
                <w:sz w:val="18"/>
                <w:szCs w:val="18"/>
              </w:rPr>
              <w:t>рограммы</w:t>
            </w:r>
          </w:p>
        </w:tc>
      </w:tr>
      <w:tr w:rsidR="007E0D38" w:rsidRPr="00EC46E4" w:rsidTr="002256C0">
        <w:trPr>
          <w:trHeight w:val="3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До </w:t>
            </w:r>
          </w:p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начала реализации</w:t>
            </w:r>
          </w:p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2018г.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Отчетный </w:t>
            </w:r>
          </w:p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Год</w:t>
            </w:r>
          </w:p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Текущий год </w:t>
            </w:r>
          </w:p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 xml:space="preserve">Годы реализации </w:t>
            </w:r>
          </w:p>
        </w:tc>
      </w:tr>
      <w:tr w:rsidR="007E0D38" w:rsidRPr="00EC46E4" w:rsidTr="002256C0">
        <w:trPr>
          <w:trHeight w:val="31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EC46E4">
              <w:rPr>
                <w:bCs/>
                <w:sz w:val="18"/>
                <w:szCs w:val="18"/>
              </w:rPr>
              <w:t>2023</w:t>
            </w:r>
          </w:p>
        </w:tc>
      </w:tr>
      <w:tr w:rsidR="007E0D38" w:rsidRPr="00EC46E4" w:rsidTr="002256C0">
        <w:trPr>
          <w:trHeight w:val="33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b/>
                <w:bCs/>
                <w:sz w:val="18"/>
                <w:szCs w:val="18"/>
              </w:rPr>
            </w:pPr>
            <w:r w:rsidRPr="00EC46E4">
              <w:rPr>
                <w:b/>
                <w:bCs/>
                <w:sz w:val="18"/>
                <w:szCs w:val="18"/>
              </w:rPr>
              <w:t>Цель:  развитие взаимодействия муниципального образования Кандалакшский район с местным сообществом</w:t>
            </w:r>
          </w:p>
        </w:tc>
      </w:tr>
      <w:tr w:rsidR="007E0D38" w:rsidRPr="00EC46E4" w:rsidTr="002256C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sz w:val="18"/>
                <w:szCs w:val="18"/>
              </w:rPr>
            </w:pPr>
            <w:r w:rsidRPr="00EC46E4">
              <w:rPr>
                <w:b/>
                <w:bCs/>
                <w:sz w:val="18"/>
                <w:szCs w:val="18"/>
              </w:rPr>
              <w:t>Задача 1:</w:t>
            </w:r>
            <w:r w:rsidRPr="00EC46E4">
              <w:rPr>
                <w:sz w:val="18"/>
                <w:szCs w:val="18"/>
              </w:rPr>
              <w:t xml:space="preserve"> Обеспечение эффективной работы по установлению коммуникации между органами местного самоуправления и местным сообществом</w:t>
            </w:r>
          </w:p>
        </w:tc>
      </w:tr>
      <w:tr w:rsidR="007E0D38" w:rsidRPr="00EC46E4" w:rsidTr="002256C0">
        <w:trPr>
          <w:trHeight w:val="9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1.1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both"/>
              <w:rPr>
                <w:sz w:val="18"/>
                <w:szCs w:val="18"/>
              </w:rPr>
            </w:pPr>
            <w:r w:rsidRPr="0045520E">
              <w:rPr>
                <w:b/>
                <w:sz w:val="18"/>
                <w:szCs w:val="18"/>
              </w:rPr>
              <w:t xml:space="preserve">Проведение </w:t>
            </w:r>
            <w:r w:rsidRPr="002A7D42">
              <w:rPr>
                <w:b/>
                <w:sz w:val="18"/>
                <w:szCs w:val="18"/>
              </w:rPr>
              <w:t>встреч главы администрации</w:t>
            </w:r>
            <w:r w:rsidRPr="00EC46E4">
              <w:rPr>
                <w:sz w:val="18"/>
                <w:szCs w:val="18"/>
              </w:rPr>
              <w:t xml:space="preserve"> с представителями НКО, в т</w:t>
            </w:r>
            <w:r>
              <w:rPr>
                <w:sz w:val="18"/>
                <w:szCs w:val="18"/>
              </w:rPr>
              <w:t>.ч.</w:t>
            </w:r>
            <w:r w:rsidRPr="00EC46E4">
              <w:rPr>
                <w:sz w:val="18"/>
                <w:szCs w:val="18"/>
              </w:rPr>
              <w:t xml:space="preserve"> </w:t>
            </w:r>
            <w:r w:rsidRPr="00337367">
              <w:rPr>
                <w:b/>
                <w:sz w:val="18"/>
                <w:szCs w:val="18"/>
              </w:rPr>
              <w:t>проведение заседаний Координационного совета общественности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 xml:space="preserve">Кол-во </w:t>
            </w:r>
          </w:p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встреч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4</w:t>
            </w:r>
          </w:p>
        </w:tc>
      </w:tr>
      <w:tr w:rsidR="007E0D38" w:rsidRPr="00EC46E4" w:rsidTr="002256C0">
        <w:trPr>
          <w:trHeight w:val="36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1.2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both"/>
              <w:rPr>
                <w:sz w:val="18"/>
                <w:szCs w:val="18"/>
              </w:rPr>
            </w:pPr>
            <w:r w:rsidRPr="0045520E">
              <w:rPr>
                <w:b/>
                <w:sz w:val="18"/>
                <w:szCs w:val="18"/>
              </w:rPr>
              <w:t>Проведение</w:t>
            </w:r>
            <w:r w:rsidRPr="00EC46E4">
              <w:rPr>
                <w:sz w:val="18"/>
                <w:szCs w:val="18"/>
              </w:rPr>
              <w:t xml:space="preserve"> встреч с населением Кандалак</w:t>
            </w:r>
            <w:r>
              <w:rPr>
                <w:sz w:val="18"/>
                <w:szCs w:val="18"/>
              </w:rPr>
              <w:t>-</w:t>
            </w:r>
            <w:r w:rsidRPr="00EC46E4">
              <w:rPr>
                <w:sz w:val="18"/>
                <w:szCs w:val="18"/>
              </w:rPr>
              <w:t>шского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 xml:space="preserve">Кол-во </w:t>
            </w:r>
          </w:p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встреч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25</w:t>
            </w:r>
          </w:p>
        </w:tc>
      </w:tr>
      <w:tr w:rsidR="007E0D38" w:rsidRPr="00EC46E4" w:rsidTr="002256C0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sz w:val="18"/>
                <w:szCs w:val="18"/>
              </w:rPr>
            </w:pPr>
            <w:r w:rsidRPr="00EC46E4">
              <w:rPr>
                <w:b/>
                <w:bCs/>
                <w:sz w:val="18"/>
                <w:szCs w:val="18"/>
              </w:rPr>
              <w:t>Задача 2:</w:t>
            </w:r>
            <w:r w:rsidRPr="00EC46E4">
              <w:rPr>
                <w:sz w:val="18"/>
                <w:szCs w:val="18"/>
              </w:rPr>
              <w:t xml:space="preserve"> Обеспечение участия населения в принятии решений органов местного самоуправления</w:t>
            </w:r>
          </w:p>
        </w:tc>
      </w:tr>
      <w:tr w:rsidR="007E0D38" w:rsidRPr="00EC46E4" w:rsidTr="002256C0">
        <w:trPr>
          <w:trHeight w:val="4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2.1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Участие представителей общественности в решении вопросов местного значения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 xml:space="preserve">Кол-во </w:t>
            </w:r>
          </w:p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встреч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10</w:t>
            </w:r>
          </w:p>
        </w:tc>
      </w:tr>
      <w:tr w:rsidR="007E0D38" w:rsidRPr="00EC46E4" w:rsidTr="002256C0">
        <w:trPr>
          <w:trHeight w:val="53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2.2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Проведение публичных слушаний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Кол-во меропри</w:t>
            </w:r>
            <w:r>
              <w:rPr>
                <w:sz w:val="18"/>
                <w:szCs w:val="18"/>
              </w:rPr>
              <w:t>-</w:t>
            </w:r>
          </w:p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ятий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5</w:t>
            </w:r>
          </w:p>
        </w:tc>
      </w:tr>
      <w:tr w:rsidR="007E0D38" w:rsidRPr="00EC46E4" w:rsidTr="002256C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3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sz w:val="18"/>
                <w:szCs w:val="18"/>
              </w:rPr>
            </w:pPr>
            <w:r w:rsidRPr="00EC46E4">
              <w:rPr>
                <w:b/>
                <w:bCs/>
                <w:sz w:val="18"/>
                <w:szCs w:val="18"/>
              </w:rPr>
              <w:t>Задача 3:</w:t>
            </w:r>
            <w:r w:rsidRPr="00EC46E4">
              <w:rPr>
                <w:sz w:val="18"/>
                <w:szCs w:val="18"/>
              </w:rPr>
              <w:t xml:space="preserve"> Популяризация заслуг отельных граждан</w:t>
            </w:r>
          </w:p>
        </w:tc>
      </w:tr>
      <w:tr w:rsidR="007E0D38" w:rsidRPr="00EC46E4" w:rsidTr="002256C0">
        <w:trPr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3.1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Обновление экспозиции "Доски почёта Кандалакшского района"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Нет - 0,</w:t>
            </w:r>
          </w:p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да - 1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0D38" w:rsidRPr="00EC46E4" w:rsidRDefault="007E0D38" w:rsidP="002256C0">
            <w:pPr>
              <w:jc w:val="center"/>
              <w:rPr>
                <w:sz w:val="18"/>
                <w:szCs w:val="18"/>
              </w:rPr>
            </w:pPr>
            <w:r w:rsidRPr="00EC46E4">
              <w:rPr>
                <w:sz w:val="18"/>
                <w:szCs w:val="18"/>
              </w:rPr>
              <w:t>1</w:t>
            </w:r>
          </w:p>
        </w:tc>
      </w:tr>
    </w:tbl>
    <w:p w:rsidR="007E0D38" w:rsidRDefault="007E0D38" w:rsidP="007E0D38">
      <w:pPr>
        <w:autoSpaceDE w:val="0"/>
        <w:autoSpaceDN w:val="0"/>
        <w:adjustRightInd w:val="0"/>
        <w:ind w:firstLine="539"/>
        <w:jc w:val="both"/>
        <w:outlineLvl w:val="0"/>
      </w:pPr>
    </w:p>
    <w:p w:rsidR="007E0D38" w:rsidRPr="004770E0" w:rsidRDefault="007E0D38" w:rsidP="007E0D38">
      <w:pPr>
        <w:pStyle w:val="Default"/>
        <w:jc w:val="both"/>
      </w:pPr>
      <w:r w:rsidRPr="004770E0">
        <w:t xml:space="preserve">         Установленные целевые показатели (индикаторы</w:t>
      </w:r>
      <w:r>
        <w:t>)</w:t>
      </w:r>
      <w:r w:rsidRPr="004770E0">
        <w:t xml:space="preserve"> дублирую важные</w:t>
      </w:r>
      <w:r>
        <w:t xml:space="preserve"> </w:t>
      </w:r>
      <w:r w:rsidRPr="004770E0">
        <w:t>целевые показатели (индикаторы) реализации программ</w:t>
      </w:r>
      <w:r>
        <w:t>ы</w:t>
      </w:r>
      <w:r w:rsidRPr="004770E0">
        <w:t xml:space="preserve"> (по паспорту программы)</w:t>
      </w:r>
      <w:r>
        <w:t>:</w:t>
      </w:r>
      <w:r w:rsidRPr="004770E0">
        <w:t xml:space="preserve"> </w:t>
      </w:r>
    </w:p>
    <w:p w:rsidR="007E0D38" w:rsidRPr="004770E0" w:rsidRDefault="007E0D38" w:rsidP="007E0D38">
      <w:pPr>
        <w:pStyle w:val="Default"/>
        <w:jc w:val="both"/>
      </w:pPr>
      <w:r w:rsidRPr="004770E0">
        <w:t xml:space="preserve">- проведение </w:t>
      </w:r>
      <w:r w:rsidRPr="004770E0">
        <w:rPr>
          <w:b/>
        </w:rPr>
        <w:t>встреч главы админис</w:t>
      </w:r>
      <w:r w:rsidRPr="00C15560">
        <w:rPr>
          <w:b/>
        </w:rPr>
        <w:t>трации</w:t>
      </w:r>
      <w:r w:rsidRPr="004770E0">
        <w:t xml:space="preserve"> с представителями НКО, в т</w:t>
      </w:r>
      <w:r>
        <w:t>.ч.</w:t>
      </w:r>
      <w:r w:rsidRPr="004770E0">
        <w:t xml:space="preserve"> проведение заседаний Координационного совета общественности;</w:t>
      </w:r>
    </w:p>
    <w:p w:rsidR="007E0D38" w:rsidRPr="004770E0" w:rsidRDefault="007E0D38" w:rsidP="007E0D38">
      <w:pPr>
        <w:pStyle w:val="Default"/>
        <w:jc w:val="both"/>
      </w:pPr>
      <w:r w:rsidRPr="004770E0">
        <w:t>- проведение встреч с населением Кандалакшского района;</w:t>
      </w:r>
    </w:p>
    <w:p w:rsidR="007E0D38" w:rsidRDefault="007E0D38" w:rsidP="007E0D38">
      <w:pPr>
        <w:pStyle w:val="Default"/>
        <w:jc w:val="both"/>
      </w:pPr>
      <w:r w:rsidRPr="004770E0">
        <w:t>- участие представителей общественности в решении вопросов местного значения;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</w:p>
    <w:p w:rsidR="007E0D38" w:rsidRPr="0045520E" w:rsidRDefault="007E0D38" w:rsidP="007E0D3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>
        <w:t xml:space="preserve">Однако в паспорте подпрограммы важнейший целевой показатель (индикатор) реализации подпрограммы поименован как </w:t>
      </w:r>
      <w:r w:rsidRPr="004770E0">
        <w:t>«</w:t>
      </w:r>
      <w:r w:rsidRPr="00EB38A8">
        <w:rPr>
          <w:b/>
        </w:rPr>
        <w:t>количество</w:t>
      </w:r>
      <w:r w:rsidRPr="004770E0">
        <w:t xml:space="preserve"> </w:t>
      </w:r>
      <w:r w:rsidRPr="004770E0">
        <w:rPr>
          <w:b/>
        </w:rPr>
        <w:t>встреч руководства муниципального образования</w:t>
      </w:r>
      <w:r w:rsidRPr="004770E0">
        <w:t xml:space="preserve"> с представителями НКО и жителями района, в т</w:t>
      </w:r>
      <w:r>
        <w:t>.ч.</w:t>
      </w:r>
      <w:r w:rsidRPr="004770E0">
        <w:t xml:space="preserve"> участие граждан в мероприятиях по решению вопросов местного значения</w:t>
      </w:r>
      <w:r>
        <w:t xml:space="preserve">», </w:t>
      </w:r>
      <w:r w:rsidRPr="0045520E">
        <w:rPr>
          <w:b/>
        </w:rPr>
        <w:t>что требует уточнения</w:t>
      </w:r>
      <w:r>
        <w:rPr>
          <w:b/>
        </w:rPr>
        <w:t>.</w:t>
      </w:r>
    </w:p>
    <w:p w:rsidR="007E0D38" w:rsidRDefault="007E0D38" w:rsidP="007E0D38">
      <w:pPr>
        <w:ind w:right="125" w:firstLine="567"/>
        <w:jc w:val="both"/>
        <w:rPr>
          <w:highlight w:val="yellow"/>
        </w:rPr>
      </w:pPr>
    </w:p>
    <w:p w:rsidR="007E0D38" w:rsidRDefault="007E0D38" w:rsidP="007E0D38">
      <w:pPr>
        <w:ind w:right="125" w:firstLine="567"/>
        <w:jc w:val="both"/>
        <w:rPr>
          <w:b/>
        </w:rPr>
      </w:pPr>
      <w:r w:rsidRPr="0003369A">
        <w:t xml:space="preserve">Поскольку показатели измеряются количеством встреч, </w:t>
      </w:r>
      <w:r w:rsidRPr="0003369A">
        <w:rPr>
          <w:b/>
        </w:rPr>
        <w:t>К</w:t>
      </w:r>
      <w:r>
        <w:rPr>
          <w:b/>
        </w:rPr>
        <w:t>СО рекомендует:</w:t>
      </w:r>
      <w:r w:rsidRPr="0003369A">
        <w:rPr>
          <w:b/>
        </w:rPr>
        <w:t xml:space="preserve">  </w:t>
      </w:r>
    </w:p>
    <w:p w:rsidR="007E0D38" w:rsidRPr="00694FD7" w:rsidRDefault="007E0D38" w:rsidP="007E0D38">
      <w:pPr>
        <w:pStyle w:val="a4"/>
        <w:numPr>
          <w:ilvl w:val="0"/>
          <w:numId w:val="25"/>
        </w:numPr>
        <w:tabs>
          <w:tab w:val="left" w:pos="851"/>
        </w:tabs>
        <w:ind w:left="0" w:right="125" w:firstLine="567"/>
        <w:jc w:val="both"/>
        <w:rPr>
          <w:b/>
        </w:rPr>
      </w:pPr>
      <w:r w:rsidRPr="00694FD7">
        <w:rPr>
          <w:b/>
        </w:rPr>
        <w:t>конкретизировать и заменить словосочетание:</w:t>
      </w:r>
    </w:p>
    <w:p w:rsidR="007E0D38" w:rsidRPr="0003369A" w:rsidRDefault="007E0D38" w:rsidP="007E0D38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right="125" w:firstLine="567"/>
        <w:jc w:val="both"/>
        <w:rPr>
          <w:b/>
        </w:rPr>
      </w:pPr>
      <w:r w:rsidRPr="0003369A">
        <w:rPr>
          <w:b/>
        </w:rPr>
        <w:t>в показателях 1.1 и 1.2.  «проведение встреч» на</w:t>
      </w:r>
      <w:r w:rsidRPr="0003369A">
        <w:t xml:space="preserve"> </w:t>
      </w:r>
      <w:r w:rsidRPr="0003369A">
        <w:rPr>
          <w:b/>
        </w:rPr>
        <w:t>«количество проведенных встреч», что имеет более количественное выражение;</w:t>
      </w:r>
    </w:p>
    <w:p w:rsidR="007E0D38" w:rsidRPr="0003369A" w:rsidRDefault="007E0D38" w:rsidP="007E0D38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right="125" w:firstLine="567"/>
        <w:jc w:val="both"/>
        <w:rPr>
          <w:b/>
        </w:rPr>
      </w:pPr>
      <w:r w:rsidRPr="0003369A">
        <w:rPr>
          <w:b/>
        </w:rPr>
        <w:t>в показателе 2.1. «</w:t>
      </w:r>
      <w:r w:rsidRPr="0003369A">
        <w:t>Участие представителей общественности в решении вопросов местного значения» на «Количество встреч с участием представителей общественности в решении вопросов местного значения»;</w:t>
      </w:r>
    </w:p>
    <w:p w:rsidR="007E0D38" w:rsidRPr="0003369A" w:rsidRDefault="007E0D38" w:rsidP="007E0D38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right="125" w:firstLine="567"/>
        <w:jc w:val="both"/>
      </w:pPr>
      <w:r w:rsidRPr="0003369A">
        <w:rPr>
          <w:b/>
        </w:rPr>
        <w:t>в показателе 2.2. «</w:t>
      </w:r>
      <w:r w:rsidRPr="0003369A">
        <w:t>Проведение» на «количество прове</w:t>
      </w:r>
      <w:r>
        <w:t>де</w:t>
      </w:r>
      <w:r w:rsidRPr="0003369A">
        <w:t>нных…».</w:t>
      </w:r>
    </w:p>
    <w:p w:rsidR="007E0D38" w:rsidRDefault="007E0D38" w:rsidP="007E0D38">
      <w:pPr>
        <w:tabs>
          <w:tab w:val="left" w:pos="851"/>
          <w:tab w:val="left" w:pos="993"/>
        </w:tabs>
        <w:ind w:right="125" w:firstLine="567"/>
        <w:jc w:val="both"/>
        <w:rPr>
          <w:b/>
        </w:rPr>
      </w:pPr>
    </w:p>
    <w:p w:rsidR="007E0D38" w:rsidRPr="00694FD7" w:rsidRDefault="007E0D38" w:rsidP="007E0D38">
      <w:pPr>
        <w:pStyle w:val="a4"/>
        <w:numPr>
          <w:ilvl w:val="0"/>
          <w:numId w:val="25"/>
        </w:numPr>
        <w:tabs>
          <w:tab w:val="left" w:pos="851"/>
        </w:tabs>
        <w:ind w:left="0" w:right="125" w:firstLine="567"/>
        <w:jc w:val="both"/>
        <w:rPr>
          <w:b/>
        </w:rPr>
      </w:pPr>
      <w:r w:rsidRPr="00694FD7">
        <w:rPr>
          <w:b/>
        </w:rPr>
        <w:t>из показателя 1.1. выделить в отдельное мероприятие или в отельный показатель (индикатор) проведение заседаний Координационного совета общественности с ед. изм. «количество заседаний».</w:t>
      </w:r>
    </w:p>
    <w:p w:rsidR="007E0D38" w:rsidRDefault="007E0D38" w:rsidP="007E0D38">
      <w:pPr>
        <w:autoSpaceDE w:val="0"/>
        <w:autoSpaceDN w:val="0"/>
        <w:adjustRightInd w:val="0"/>
        <w:ind w:firstLine="539"/>
        <w:jc w:val="both"/>
        <w:outlineLvl w:val="0"/>
      </w:pPr>
    </w:p>
    <w:p w:rsidR="007E0D38" w:rsidRPr="000F18D9" w:rsidRDefault="007E0D38" w:rsidP="007E0D38">
      <w:pPr>
        <w:autoSpaceDE w:val="0"/>
        <w:autoSpaceDN w:val="0"/>
        <w:adjustRightInd w:val="0"/>
        <w:jc w:val="both"/>
        <w:outlineLvl w:val="0"/>
      </w:pPr>
      <w:r w:rsidRPr="00BA3247">
        <w:rPr>
          <w:b/>
        </w:rPr>
        <w:t xml:space="preserve">        </w:t>
      </w:r>
      <w:r w:rsidRPr="002D069A">
        <w:rPr>
          <w:b/>
        </w:rPr>
        <w:t>КСО отмечает, что в Подпрограмме не определены достоверные источники информации и методика расчета показателей</w:t>
      </w:r>
      <w:r w:rsidRPr="002D069A">
        <w:t xml:space="preserve"> (индикаторов), тем самым, не представляется возможным оценить достоверность значений целевых индикаторов эффективности реализации подпрограммы (пункт 2.6 Порядка разработки МП).</w:t>
      </w:r>
    </w:p>
    <w:p w:rsidR="007E0D38" w:rsidRPr="000F18D9" w:rsidRDefault="007E0D38" w:rsidP="007E0D38">
      <w:pPr>
        <w:widowControl w:val="0"/>
        <w:jc w:val="center"/>
        <w:rPr>
          <w:b/>
        </w:rPr>
      </w:pPr>
    </w:p>
    <w:p w:rsidR="007E0D38" w:rsidRDefault="007E0D38" w:rsidP="007E0D38">
      <w:pPr>
        <w:widowControl w:val="0"/>
        <w:autoSpaceDE w:val="0"/>
        <w:autoSpaceDN w:val="0"/>
        <w:ind w:firstLine="539"/>
        <w:jc w:val="both"/>
        <w:rPr>
          <w:b/>
        </w:rPr>
      </w:pPr>
      <w:r w:rsidRPr="00107311">
        <w:t xml:space="preserve">Значение </w:t>
      </w:r>
      <w:r>
        <w:t>по</w:t>
      </w:r>
      <w:r w:rsidRPr="00107311">
        <w:t xml:space="preserve"> </w:t>
      </w:r>
      <w:r>
        <w:t xml:space="preserve">всем </w:t>
      </w:r>
      <w:r w:rsidRPr="00107311">
        <w:t>показател</w:t>
      </w:r>
      <w:r>
        <w:t>ям</w:t>
      </w:r>
      <w:r w:rsidRPr="00107311">
        <w:t xml:space="preserve"> неизменно на 3-х годичную перспективу, </w:t>
      </w:r>
      <w:r w:rsidRPr="00107311">
        <w:rPr>
          <w:b/>
        </w:rPr>
        <w:t>что говорит о стабильности проводимых мероприятий и ож</w:t>
      </w:r>
      <w:r>
        <w:rPr>
          <w:b/>
        </w:rPr>
        <w:t>идаемости конечных результатов, но не соответствует критериям, установленным часть 2 Приложения № 2 к Порядку разработки МП.</w:t>
      </w:r>
    </w:p>
    <w:p w:rsidR="007E0D38" w:rsidRDefault="007E0D38" w:rsidP="007E0D38">
      <w:pPr>
        <w:widowControl w:val="0"/>
        <w:autoSpaceDE w:val="0"/>
        <w:autoSpaceDN w:val="0"/>
        <w:ind w:firstLine="539"/>
        <w:jc w:val="both"/>
        <w:rPr>
          <w:b/>
        </w:rPr>
      </w:pPr>
    </w:p>
    <w:p w:rsidR="007E0D38" w:rsidRDefault="007E0D38" w:rsidP="007E0D38">
      <w:pPr>
        <w:widowControl w:val="0"/>
        <w:autoSpaceDE w:val="0"/>
        <w:autoSpaceDN w:val="0"/>
        <w:ind w:firstLine="539"/>
        <w:jc w:val="both"/>
      </w:pPr>
      <w:r w:rsidRPr="00D67A53">
        <w:t xml:space="preserve">Выполнение поставленных целей, задач и достижение конечных результатов реализации подпрограммы обеспечивается единым, общим мероприятием </w:t>
      </w:r>
      <w:r>
        <w:t>с запланированным объемом финансового обеспечения за счет средств местного бюджета.</w:t>
      </w:r>
    </w:p>
    <w:p w:rsidR="007E0D38" w:rsidRDefault="007E0D38" w:rsidP="007E0D38">
      <w:pPr>
        <w:widowControl w:val="0"/>
        <w:autoSpaceDE w:val="0"/>
        <w:autoSpaceDN w:val="0"/>
        <w:ind w:firstLine="539"/>
        <w:jc w:val="both"/>
      </w:pPr>
    </w:p>
    <w:tbl>
      <w:tblPr>
        <w:tblW w:w="10446" w:type="dxa"/>
        <w:tblInd w:w="-851" w:type="dxa"/>
        <w:tblLook w:val="04A0" w:firstRow="1" w:lastRow="0" w:firstColumn="1" w:lastColumn="0" w:noHBand="0" w:noVBand="1"/>
      </w:tblPr>
      <w:tblGrid>
        <w:gridCol w:w="537"/>
        <w:gridCol w:w="2394"/>
        <w:gridCol w:w="1741"/>
        <w:gridCol w:w="1121"/>
        <w:gridCol w:w="1512"/>
        <w:gridCol w:w="887"/>
        <w:gridCol w:w="765"/>
        <w:gridCol w:w="765"/>
        <w:gridCol w:w="711"/>
        <w:gridCol w:w="13"/>
      </w:tblGrid>
      <w:tr w:rsidR="007E0D38" w:rsidRPr="00B812E5" w:rsidTr="002256C0">
        <w:trPr>
          <w:gridAfter w:val="1"/>
          <w:wAfter w:w="11" w:type="dxa"/>
          <w:trHeight w:val="43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 xml:space="preserve">№ </w:t>
            </w:r>
          </w:p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Срок исполнения (по годам)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Объемы финансирования по источникам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12E5">
              <w:rPr>
                <w:bCs/>
                <w:sz w:val="18"/>
                <w:szCs w:val="18"/>
              </w:rPr>
              <w:t>(тыс. руб.)</w:t>
            </w:r>
          </w:p>
        </w:tc>
      </w:tr>
      <w:tr w:rsidR="007E0D38" w:rsidRPr="00B812E5" w:rsidTr="002256C0">
        <w:trPr>
          <w:gridAfter w:val="1"/>
          <w:wAfter w:w="13" w:type="dxa"/>
          <w:trHeight w:val="35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 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D38" w:rsidRPr="00B812E5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B812E5">
              <w:rPr>
                <w:bCs/>
                <w:sz w:val="18"/>
                <w:szCs w:val="18"/>
              </w:rPr>
              <w:t>2023</w:t>
            </w:r>
          </w:p>
        </w:tc>
      </w:tr>
      <w:tr w:rsidR="007E0D38" w:rsidRPr="00B812E5" w:rsidTr="002256C0">
        <w:trPr>
          <w:trHeight w:val="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 </w:t>
            </w:r>
          </w:p>
        </w:tc>
        <w:tc>
          <w:tcPr>
            <w:tcW w:w="9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 xml:space="preserve"> Цель:</w:t>
            </w:r>
            <w:r w:rsidRPr="00B812E5">
              <w:rPr>
                <w:sz w:val="18"/>
                <w:szCs w:val="18"/>
              </w:rPr>
              <w:t xml:space="preserve"> Развитие взаимодействия муниципального образования Кандалакшский район сообществом местным сообществом</w:t>
            </w:r>
          </w:p>
        </w:tc>
      </w:tr>
      <w:tr w:rsidR="007E0D38" w:rsidRPr="00B812E5" w:rsidTr="002256C0">
        <w:trPr>
          <w:trHeight w:val="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1</w:t>
            </w:r>
          </w:p>
        </w:tc>
        <w:tc>
          <w:tcPr>
            <w:tcW w:w="9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Задача 1:</w:t>
            </w:r>
            <w:r w:rsidRPr="00B812E5">
              <w:rPr>
                <w:sz w:val="18"/>
                <w:szCs w:val="18"/>
              </w:rPr>
              <w:t xml:space="preserve"> Развитие эффективной работы по установлению коммуникации между органами местного самоуправления и местным сообществом</w:t>
            </w:r>
          </w:p>
        </w:tc>
      </w:tr>
      <w:tr w:rsidR="007E0D38" w:rsidRPr="00B812E5" w:rsidTr="002256C0">
        <w:trPr>
          <w:gridAfter w:val="1"/>
          <w:wAfter w:w="13" w:type="dxa"/>
          <w:trHeight w:val="53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1.1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  <w:r w:rsidRPr="00B812E5">
              <w:rPr>
                <w:b/>
                <w:sz w:val="18"/>
                <w:szCs w:val="18"/>
              </w:rPr>
              <w:t>Основное мероприятие 1.</w:t>
            </w:r>
            <w:r w:rsidRPr="00B812E5">
              <w:rPr>
                <w:sz w:val="18"/>
                <w:szCs w:val="18"/>
              </w:rPr>
              <w:t xml:space="preserve"> Организация мероприятий с местным сообществом и иных мероприятий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 xml:space="preserve">Администрация муниципального образования, Управление образования, </w:t>
            </w:r>
          </w:p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lastRenderedPageBreak/>
              <w:t>Совет депутатов муниципального образования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Областной, 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0,00</w:t>
            </w:r>
          </w:p>
        </w:tc>
      </w:tr>
      <w:tr w:rsidR="007E0D38" w:rsidRPr="00B812E5" w:rsidTr="002256C0">
        <w:trPr>
          <w:gridAfter w:val="1"/>
          <w:wAfter w:w="13" w:type="dxa"/>
          <w:trHeight w:val="66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 xml:space="preserve">Местный </w:t>
            </w:r>
          </w:p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1 744,80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581,60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581,60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581,60</w:t>
            </w:r>
          </w:p>
        </w:tc>
      </w:tr>
      <w:tr w:rsidR="007E0D38" w:rsidRPr="00B812E5" w:rsidTr="002256C0">
        <w:trPr>
          <w:gridAfter w:val="1"/>
          <w:wAfter w:w="13" w:type="dxa"/>
          <w:trHeight w:val="62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Итого за счет</w:t>
            </w:r>
          </w:p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 xml:space="preserve">всех </w:t>
            </w:r>
          </w:p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источников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1 744,80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581,60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581,60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sz w:val="18"/>
                <w:szCs w:val="18"/>
              </w:rPr>
            </w:pPr>
            <w:r w:rsidRPr="00B812E5">
              <w:rPr>
                <w:sz w:val="18"/>
                <w:szCs w:val="18"/>
              </w:rPr>
              <w:t>581,60</w:t>
            </w:r>
          </w:p>
        </w:tc>
      </w:tr>
      <w:tr w:rsidR="007E0D38" w:rsidRPr="00B812E5" w:rsidTr="002256C0">
        <w:trPr>
          <w:gridAfter w:val="1"/>
          <w:wAfter w:w="12" w:type="dxa"/>
          <w:trHeight w:val="18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Всего финансирования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B812E5">
              <w:rPr>
                <w:b/>
                <w:bCs/>
                <w:sz w:val="18"/>
                <w:szCs w:val="18"/>
              </w:rPr>
              <w:t xml:space="preserve"> в т</w:t>
            </w:r>
            <w:r>
              <w:rPr>
                <w:b/>
                <w:bCs/>
                <w:sz w:val="18"/>
                <w:szCs w:val="18"/>
              </w:rPr>
              <w:t>.ч.</w:t>
            </w:r>
            <w:r w:rsidRPr="00B812E5">
              <w:rPr>
                <w:b/>
                <w:bCs/>
                <w:sz w:val="18"/>
                <w:szCs w:val="18"/>
              </w:rPr>
              <w:t xml:space="preserve"> по источникам: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Областной, 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E0D38" w:rsidRPr="00B812E5" w:rsidTr="002256C0">
        <w:trPr>
          <w:gridAfter w:val="1"/>
          <w:wAfter w:w="12" w:type="dxa"/>
          <w:trHeight w:val="26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1 744,80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581,60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581,60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581,60</w:t>
            </w:r>
          </w:p>
        </w:tc>
      </w:tr>
      <w:tr w:rsidR="007E0D38" w:rsidRPr="00B812E5" w:rsidTr="002256C0">
        <w:trPr>
          <w:gridAfter w:val="1"/>
          <w:wAfter w:w="12" w:type="dxa"/>
          <w:trHeight w:val="1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B812E5" w:rsidRDefault="007E0D38" w:rsidP="002256C0">
            <w:pPr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Итого за счет всех источников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1 744,80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581,60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581,60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B812E5" w:rsidRDefault="007E0D38" w:rsidP="00225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812E5">
              <w:rPr>
                <w:b/>
                <w:bCs/>
                <w:sz w:val="18"/>
                <w:szCs w:val="18"/>
              </w:rPr>
              <w:t>581,60</w:t>
            </w:r>
          </w:p>
        </w:tc>
      </w:tr>
    </w:tbl>
    <w:p w:rsidR="007E0D38" w:rsidRDefault="007E0D38" w:rsidP="007E0D38">
      <w:pPr>
        <w:widowControl w:val="0"/>
        <w:autoSpaceDE w:val="0"/>
        <w:autoSpaceDN w:val="0"/>
        <w:ind w:firstLine="539"/>
        <w:jc w:val="both"/>
      </w:pPr>
    </w:p>
    <w:p w:rsidR="007E0D38" w:rsidRDefault="007E0D38" w:rsidP="007E0D38">
      <w:pPr>
        <w:widowControl w:val="0"/>
        <w:autoSpaceDE w:val="0"/>
        <w:autoSpaceDN w:val="0"/>
        <w:ind w:firstLine="539"/>
        <w:jc w:val="both"/>
      </w:pPr>
    </w:p>
    <w:p w:rsidR="00261400" w:rsidRPr="00F9193B" w:rsidRDefault="00261400" w:rsidP="00261400">
      <w:pPr>
        <w:tabs>
          <w:tab w:val="left" w:pos="0"/>
        </w:tabs>
        <w:jc w:val="center"/>
        <w:rPr>
          <w:b/>
        </w:rPr>
      </w:pPr>
      <w:r w:rsidRPr="00F9193B">
        <w:rPr>
          <w:b/>
        </w:rPr>
        <w:t xml:space="preserve">Подпрограмма </w:t>
      </w:r>
    </w:p>
    <w:p w:rsidR="00261400" w:rsidRPr="00261400" w:rsidRDefault="00261400" w:rsidP="00261400">
      <w:pPr>
        <w:tabs>
          <w:tab w:val="left" w:pos="0"/>
        </w:tabs>
        <w:jc w:val="center"/>
      </w:pPr>
      <w:r w:rsidRPr="00261400">
        <w:rPr>
          <w:b/>
        </w:rPr>
        <w:t>«Создание условий для обеспечения муниципального управления в муниципальном образовании Кандалакшский район»</w:t>
      </w:r>
      <w:r>
        <w:rPr>
          <w:b/>
        </w:rPr>
        <w:t xml:space="preserve"> </w:t>
      </w:r>
      <w:r w:rsidRPr="00261400">
        <w:t>(далее - Подпрограмма № 4)</w:t>
      </w:r>
    </w:p>
    <w:p w:rsidR="00261400" w:rsidRPr="00261400" w:rsidRDefault="00261400" w:rsidP="00261400">
      <w:pPr>
        <w:tabs>
          <w:tab w:val="left" w:pos="0"/>
        </w:tabs>
        <w:jc w:val="center"/>
        <w:rPr>
          <w:b/>
        </w:rPr>
      </w:pPr>
    </w:p>
    <w:p w:rsidR="00261400" w:rsidRPr="00E579EA" w:rsidRDefault="00261400" w:rsidP="00261400">
      <w:pPr>
        <w:jc w:val="center"/>
      </w:pPr>
      <w:r w:rsidRPr="00E579EA">
        <w:t>Паспорт подпрограммы</w:t>
      </w:r>
    </w:p>
    <w:tbl>
      <w:tblPr>
        <w:tblW w:w="9653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9"/>
        <w:gridCol w:w="6104"/>
      </w:tblGrid>
      <w:tr w:rsidR="00261400" w:rsidRPr="002A6B98" w:rsidTr="00482A61">
        <w:trPr>
          <w:trHeight w:val="617"/>
          <w:tblCellSpacing w:w="5" w:type="nil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88E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</w:t>
            </w:r>
          </w:p>
        </w:tc>
      </w:tr>
      <w:tr w:rsidR="00261400" w:rsidRPr="002A6B98" w:rsidTr="00482A61">
        <w:trPr>
          <w:trHeight w:val="617"/>
          <w:tblCellSpacing w:w="5" w:type="nil"/>
        </w:trPr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pStyle w:val="a5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88E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обеспечения эффективного муниципального управления </w:t>
            </w:r>
          </w:p>
        </w:tc>
      </w:tr>
      <w:tr w:rsidR="00261400" w:rsidRPr="002A6B98" w:rsidTr="00482A61">
        <w:trPr>
          <w:trHeight w:val="617"/>
          <w:tblCellSpacing w:w="5" w:type="nil"/>
        </w:trPr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- доля аттестованных муниципальных служащих от подлежащих аттестации;</w:t>
            </w:r>
          </w:p>
          <w:p w:rsidR="00261400" w:rsidRPr="0072188E" w:rsidRDefault="00261400" w:rsidP="00DC0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- соблюдение установленного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Кандалакшский район</w:t>
            </w:r>
          </w:p>
        </w:tc>
      </w:tr>
      <w:tr w:rsidR="00261400" w:rsidRPr="002A6B98" w:rsidTr="00482A61">
        <w:trPr>
          <w:trHeight w:val="617"/>
          <w:tblCellSpacing w:w="5" w:type="nil"/>
        </w:trPr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Заказчики подпрограммы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pStyle w:val="ConsPlusNormal"/>
              <w:widowControl/>
              <w:ind w:right="72" w:firstLine="445"/>
              <w:jc w:val="both"/>
              <w:outlineLvl w:val="1"/>
              <w:rPr>
                <w:rFonts w:ascii="Times New Roman" w:hAnsi="Times New Roman"/>
                <w:sz w:val="20"/>
              </w:rPr>
            </w:pPr>
            <w:r w:rsidRPr="0072188E">
              <w:rPr>
                <w:rFonts w:ascii="Times New Roman" w:hAnsi="Times New Roman"/>
                <w:sz w:val="20"/>
              </w:rPr>
              <w:t>Отдел санкционирования расходов бюджета администрации муниципального образования Кандалакшский район</w:t>
            </w:r>
          </w:p>
        </w:tc>
      </w:tr>
      <w:tr w:rsidR="00261400" w:rsidRPr="002A6B98" w:rsidTr="00482A61">
        <w:trPr>
          <w:trHeight w:val="756"/>
          <w:tblCellSpacing w:w="5" w:type="nil"/>
        </w:trPr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Заказчик-координатор программы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ind w:right="66" w:firstLine="350"/>
              <w:jc w:val="both"/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Отдел санкционирования расходов бюджета администрации муниципального образования Кандалакшский район</w:t>
            </w:r>
          </w:p>
        </w:tc>
      </w:tr>
      <w:tr w:rsidR="00261400" w:rsidRPr="002A6B98" w:rsidTr="00482A61">
        <w:trPr>
          <w:trHeight w:val="342"/>
          <w:tblCellSpacing w:w="5" w:type="nil"/>
        </w:trPr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 xml:space="preserve">Сроки и этапы реализации подпрограммы 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2021-2023 годы</w:t>
            </w:r>
          </w:p>
        </w:tc>
      </w:tr>
      <w:tr w:rsidR="00261400" w:rsidRPr="002A6B98" w:rsidTr="0072188E">
        <w:trPr>
          <w:trHeight w:val="2845"/>
          <w:tblCellSpacing w:w="5" w:type="nil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rPr>
                <w:sz w:val="20"/>
                <w:szCs w:val="20"/>
              </w:rPr>
            </w:pPr>
            <w:r w:rsidRPr="0072188E">
              <w:rPr>
                <w:sz w:val="20"/>
                <w:szCs w:val="20"/>
              </w:rPr>
              <w:t>Ожидаемые конечные результаты реализации подпрограммы.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0" w:rsidRPr="0072188E" w:rsidRDefault="00261400" w:rsidP="00DC0956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261400" w:rsidRPr="0072188E" w:rsidRDefault="00261400" w:rsidP="00DC0956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261400" w:rsidRPr="0072188E" w:rsidRDefault="00261400" w:rsidP="00DC0956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предприятиями, учреждениями, населением;</w:t>
            </w:r>
          </w:p>
          <w:p w:rsidR="00261400" w:rsidRPr="0072188E" w:rsidRDefault="00261400" w:rsidP="00DC0956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доступность и качество предоставления муниципальных услуг;</w:t>
            </w:r>
          </w:p>
          <w:p w:rsidR="00261400" w:rsidRPr="0072188E" w:rsidRDefault="00261400" w:rsidP="00DC0956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эффективное расходование бюджетных средств;</w:t>
            </w:r>
          </w:p>
          <w:p w:rsidR="00261400" w:rsidRPr="0072188E" w:rsidRDefault="00261400" w:rsidP="00DC095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безопасных и комфортных условий труда сотрудников</w:t>
            </w:r>
          </w:p>
        </w:tc>
      </w:tr>
    </w:tbl>
    <w:p w:rsidR="00DC0956" w:rsidRDefault="00DC0956" w:rsidP="00DC09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75560F" w:rsidRPr="0075560F" w:rsidRDefault="0075560F" w:rsidP="00755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A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1.2. Порядка разработки МП </w:t>
      </w:r>
      <w:r w:rsidRPr="00A314A8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A314A8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- подпрограмма) - </w:t>
      </w:r>
      <w:r w:rsidRPr="00A314A8">
        <w:rPr>
          <w:rFonts w:ascii="Times New Roman" w:hAnsi="Times New Roman" w:cs="Times New Roman"/>
          <w:b/>
          <w:sz w:val="24"/>
          <w:szCs w:val="24"/>
        </w:rPr>
        <w:t>составная часть муниципальной программы, представляющая собой комплекс мероприятий, направленных на решение отдельных задач муниципальной программы,</w:t>
      </w:r>
      <w:r w:rsidRPr="00A314A8">
        <w:rPr>
          <w:rFonts w:ascii="Times New Roman" w:hAnsi="Times New Roman" w:cs="Times New Roman"/>
          <w:sz w:val="24"/>
          <w:szCs w:val="24"/>
        </w:rPr>
        <w:t xml:space="preserve"> объединенных по одному общему признаку.</w:t>
      </w:r>
    </w:p>
    <w:p w:rsidR="00DC0956" w:rsidRDefault="0075560F" w:rsidP="001759E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Однако, ц</w:t>
      </w:r>
      <w:r w:rsidR="001759EA">
        <w:rPr>
          <w:rFonts w:eastAsiaTheme="minorHAnsi"/>
          <w:b/>
          <w:bCs/>
          <w:lang w:eastAsia="en-US"/>
        </w:rPr>
        <w:t>ель и</w:t>
      </w:r>
      <w:r w:rsidR="00DC0956">
        <w:rPr>
          <w:rFonts w:eastAsiaTheme="minorHAnsi"/>
          <w:b/>
          <w:bCs/>
          <w:lang w:eastAsia="en-US"/>
        </w:rPr>
        <w:t xml:space="preserve"> задача подпрограммы </w:t>
      </w:r>
      <w:r w:rsidR="001759EA">
        <w:rPr>
          <w:rFonts w:eastAsiaTheme="minorHAnsi"/>
          <w:b/>
          <w:bCs/>
          <w:lang w:eastAsia="en-US"/>
        </w:rPr>
        <w:t>в точности дублирую</w:t>
      </w:r>
      <w:r w:rsidR="00DC0956">
        <w:rPr>
          <w:rFonts w:eastAsiaTheme="minorHAnsi"/>
          <w:b/>
          <w:bCs/>
          <w:lang w:eastAsia="en-US"/>
        </w:rPr>
        <w:t xml:space="preserve">т </w:t>
      </w:r>
      <w:r w:rsidR="001759EA">
        <w:rPr>
          <w:rFonts w:eastAsiaTheme="minorHAnsi"/>
          <w:b/>
          <w:bCs/>
          <w:lang w:eastAsia="en-US"/>
        </w:rPr>
        <w:t xml:space="preserve">цель и </w:t>
      </w:r>
      <w:r w:rsidR="00DB57B7">
        <w:rPr>
          <w:rFonts w:eastAsiaTheme="minorHAnsi"/>
          <w:b/>
          <w:bCs/>
          <w:lang w:eastAsia="en-US"/>
        </w:rPr>
        <w:t xml:space="preserve">одну из </w:t>
      </w:r>
      <w:r w:rsidR="00DC0956">
        <w:rPr>
          <w:rFonts w:eastAsiaTheme="minorHAnsi"/>
          <w:b/>
          <w:bCs/>
          <w:lang w:eastAsia="en-US"/>
        </w:rPr>
        <w:t xml:space="preserve">задач муниципальной программы </w:t>
      </w:r>
      <w:r w:rsidR="00DC0956" w:rsidRPr="00DC0956">
        <w:rPr>
          <w:rFonts w:eastAsiaTheme="minorHAnsi"/>
          <w:bCs/>
          <w:lang w:eastAsia="en-US"/>
        </w:rPr>
        <w:t xml:space="preserve">(пункт 8 Методических рекомендаций </w:t>
      </w:r>
      <w:r w:rsidR="001759EA">
        <w:rPr>
          <w:rFonts w:eastAsiaTheme="minorHAnsi"/>
          <w:bCs/>
          <w:lang w:eastAsia="en-US"/>
        </w:rPr>
        <w:t>от 30.09.2014 № 09-05-05/48843</w:t>
      </w:r>
      <w:r w:rsidR="001759EA" w:rsidRPr="003F64D3">
        <w:rPr>
          <w:rFonts w:eastAsiaTheme="minorHAnsi"/>
          <w:bCs/>
          <w:lang w:eastAsia="en-US"/>
        </w:rPr>
        <w:t xml:space="preserve">), </w:t>
      </w:r>
      <w:r w:rsidR="001759EA" w:rsidRPr="003F64D3">
        <w:rPr>
          <w:rFonts w:eastAsiaTheme="minorHAnsi"/>
          <w:b/>
          <w:bCs/>
          <w:lang w:eastAsia="en-US"/>
        </w:rPr>
        <w:t>тем самым теряется смысл остальных подпрограмм.</w:t>
      </w:r>
    </w:p>
    <w:p w:rsidR="001512BD" w:rsidRDefault="001512BD" w:rsidP="001759E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КСО предлагает конкретизировать цель подпрограммы.</w:t>
      </w:r>
    </w:p>
    <w:p w:rsidR="001759EA" w:rsidRPr="00D841F5" w:rsidRDefault="001759EA" w:rsidP="00DC09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Согласно текстовой части подпрограммы </w:t>
      </w:r>
      <w:r w:rsidR="0075560F" w:rsidRPr="00BF4B22">
        <w:rPr>
          <w:rFonts w:ascii="Times New Roman" w:hAnsi="Times New Roman" w:cs="Times New Roman"/>
          <w:sz w:val="24"/>
          <w:szCs w:val="24"/>
        </w:rPr>
        <w:t>(</w:t>
      </w:r>
      <w:r w:rsidRPr="00BF4B22">
        <w:rPr>
          <w:rFonts w:ascii="Times New Roman" w:hAnsi="Times New Roman" w:cs="Times New Roman"/>
          <w:sz w:val="24"/>
          <w:szCs w:val="24"/>
        </w:rPr>
        <w:t>раздел 1 «характеристика проблемы, на решение которой направлена муниципальная Подпрограмма»</w:t>
      </w:r>
      <w:r w:rsidR="0075560F" w:rsidRPr="00BF4B22">
        <w:rPr>
          <w:rFonts w:ascii="Times New Roman" w:hAnsi="Times New Roman" w:cs="Times New Roman"/>
          <w:sz w:val="24"/>
          <w:szCs w:val="24"/>
        </w:rPr>
        <w:t>)</w:t>
      </w:r>
      <w:r w:rsidRPr="00BF4B22">
        <w:rPr>
          <w:sz w:val="24"/>
          <w:szCs w:val="24"/>
        </w:rPr>
        <w:t xml:space="preserve"> </w:t>
      </w:r>
      <w:r w:rsidRPr="00A555FA">
        <w:rPr>
          <w:rFonts w:ascii="Times New Roman" w:hAnsi="Times New Roman" w:cs="Times New Roman"/>
          <w:b/>
          <w:sz w:val="24"/>
          <w:szCs w:val="24"/>
        </w:rPr>
        <w:t>основной целью административной реформы,</w:t>
      </w:r>
      <w:r w:rsidRPr="00D841F5">
        <w:rPr>
          <w:rFonts w:ascii="Times New Roman" w:hAnsi="Times New Roman" w:cs="Times New Roman"/>
          <w:sz w:val="24"/>
          <w:szCs w:val="24"/>
        </w:rPr>
        <w:t xml:space="preserve"> проводимой в Российской Федерации на местном</w:t>
      </w:r>
      <w:r w:rsidRPr="00D841F5">
        <w:rPr>
          <w:rFonts w:ascii="Times New Roman" w:hAnsi="Times New Roman"/>
          <w:sz w:val="24"/>
          <w:szCs w:val="24"/>
        </w:rPr>
        <w:t xml:space="preserve">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</w:t>
      </w:r>
      <w:r w:rsidR="00D841F5">
        <w:rPr>
          <w:rFonts w:ascii="Times New Roman" w:hAnsi="Times New Roman"/>
          <w:sz w:val="24"/>
          <w:szCs w:val="24"/>
        </w:rPr>
        <w:t xml:space="preserve"> При этом, </w:t>
      </w:r>
      <w:r w:rsidR="00D841F5" w:rsidRPr="00835EDB">
        <w:rPr>
          <w:rFonts w:ascii="Times New Roman" w:hAnsi="Times New Roman"/>
          <w:b/>
          <w:sz w:val="24"/>
          <w:szCs w:val="24"/>
        </w:rPr>
        <w:t>суть проблемы не обозначена.</w:t>
      </w:r>
    </w:p>
    <w:p w:rsidR="00DA6191" w:rsidRDefault="00DA6191" w:rsidP="00F94E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57B7" w:rsidRDefault="00DB57B7" w:rsidP="00F94E7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B7">
        <w:rPr>
          <w:rFonts w:ascii="Times New Roman" w:hAnsi="Times New Roman" w:cs="Times New Roman"/>
          <w:sz w:val="24"/>
          <w:szCs w:val="24"/>
        </w:rPr>
        <w:t xml:space="preserve"> </w:t>
      </w:r>
      <w:r w:rsidR="00F94E75">
        <w:rPr>
          <w:rFonts w:ascii="Times New Roman" w:hAnsi="Times New Roman" w:cs="Times New Roman"/>
          <w:sz w:val="24"/>
          <w:szCs w:val="24"/>
        </w:rPr>
        <w:t>Как определено</w:t>
      </w:r>
      <w:r w:rsidRPr="00DB57B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94E75">
        <w:rPr>
          <w:rFonts w:ascii="Times New Roman" w:hAnsi="Times New Roman" w:cs="Times New Roman"/>
          <w:sz w:val="24"/>
          <w:szCs w:val="24"/>
        </w:rPr>
        <w:t>ом</w:t>
      </w:r>
      <w:r w:rsidRPr="00DB57B7">
        <w:rPr>
          <w:rFonts w:ascii="Times New Roman" w:hAnsi="Times New Roman" w:cs="Times New Roman"/>
          <w:sz w:val="24"/>
          <w:szCs w:val="24"/>
        </w:rPr>
        <w:t xml:space="preserve"> 1.2. Порядка разработки МП</w:t>
      </w:r>
      <w:r w:rsidR="00F94E75">
        <w:rPr>
          <w:rFonts w:ascii="Times New Roman" w:hAnsi="Times New Roman" w:cs="Times New Roman"/>
          <w:sz w:val="24"/>
          <w:szCs w:val="24"/>
        </w:rPr>
        <w:t>,</w:t>
      </w:r>
      <w:r w:rsidRPr="00DB57B7">
        <w:rPr>
          <w:rFonts w:ascii="Times New Roman" w:hAnsi="Times New Roman" w:cs="Times New Roman"/>
          <w:sz w:val="24"/>
          <w:szCs w:val="24"/>
        </w:rPr>
        <w:t xml:space="preserve"> задача - </w:t>
      </w:r>
      <w:r w:rsidRPr="008F608D">
        <w:rPr>
          <w:rFonts w:ascii="Times New Roman" w:hAnsi="Times New Roman" w:cs="Times New Roman"/>
          <w:b/>
          <w:sz w:val="24"/>
          <w:szCs w:val="24"/>
        </w:rPr>
        <w:t xml:space="preserve">планируемый </w:t>
      </w:r>
      <w:r w:rsidRPr="00DA6191">
        <w:rPr>
          <w:rFonts w:ascii="Times New Roman" w:hAnsi="Times New Roman" w:cs="Times New Roman"/>
          <w:b/>
          <w:sz w:val="24"/>
          <w:szCs w:val="24"/>
        </w:rPr>
        <w:t>результат выполнения совокупности взаимоувязанных мероприятий и (или) осуществления муниципальных функций,</w:t>
      </w:r>
      <w:r w:rsidRPr="00DB57B7">
        <w:rPr>
          <w:rFonts w:ascii="Times New Roman" w:hAnsi="Times New Roman" w:cs="Times New Roman"/>
          <w:sz w:val="24"/>
          <w:szCs w:val="24"/>
        </w:rPr>
        <w:t xml:space="preserve"> направленных на достижение цели (целей) реализации муниципальной программы (подпрограммы), </w:t>
      </w:r>
      <w:r w:rsidRPr="00DA6191">
        <w:rPr>
          <w:rFonts w:ascii="Times New Roman" w:hAnsi="Times New Roman" w:cs="Times New Roman"/>
          <w:b/>
          <w:sz w:val="24"/>
          <w:szCs w:val="24"/>
        </w:rPr>
        <w:t>характеризуемый количественными и (или) качественными показателями.</w:t>
      </w:r>
    </w:p>
    <w:p w:rsidR="00DB57B7" w:rsidRPr="00571D20" w:rsidRDefault="00F94E75" w:rsidP="008F608D">
      <w:pPr>
        <w:pStyle w:val="a5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F64D3">
        <w:rPr>
          <w:rFonts w:ascii="Times New Roman" w:hAnsi="Times New Roman"/>
          <w:b/>
          <w:sz w:val="24"/>
          <w:szCs w:val="24"/>
        </w:rPr>
        <w:t xml:space="preserve">Однако, поставленная </w:t>
      </w:r>
      <w:r w:rsidR="00DB57B7" w:rsidRPr="003F64D3">
        <w:rPr>
          <w:rFonts w:ascii="Times New Roman" w:hAnsi="Times New Roman"/>
          <w:b/>
          <w:sz w:val="24"/>
          <w:szCs w:val="24"/>
        </w:rPr>
        <w:t xml:space="preserve">задача подпрограммы </w:t>
      </w:r>
      <w:r w:rsidR="00B54639" w:rsidRPr="003F64D3">
        <w:rPr>
          <w:rFonts w:ascii="Times New Roman" w:hAnsi="Times New Roman"/>
          <w:b/>
          <w:sz w:val="24"/>
          <w:szCs w:val="24"/>
        </w:rPr>
        <w:t xml:space="preserve">не </w:t>
      </w:r>
      <w:r w:rsidR="008F608D" w:rsidRPr="003F64D3">
        <w:rPr>
          <w:rFonts w:ascii="Times New Roman" w:hAnsi="Times New Roman"/>
          <w:b/>
          <w:sz w:val="24"/>
          <w:szCs w:val="24"/>
        </w:rPr>
        <w:t>увязана с результатами мероприятий</w:t>
      </w:r>
      <w:r w:rsidR="00B54639" w:rsidRPr="003F64D3">
        <w:rPr>
          <w:rFonts w:ascii="Times New Roman" w:hAnsi="Times New Roman"/>
          <w:b/>
          <w:sz w:val="24"/>
          <w:szCs w:val="24"/>
        </w:rPr>
        <w:t xml:space="preserve"> и</w:t>
      </w:r>
      <w:r w:rsidR="008F608D" w:rsidRPr="003F64D3">
        <w:rPr>
          <w:rFonts w:ascii="Times New Roman" w:hAnsi="Times New Roman"/>
          <w:b/>
          <w:sz w:val="24"/>
          <w:szCs w:val="24"/>
        </w:rPr>
        <w:t xml:space="preserve"> </w:t>
      </w:r>
      <w:r w:rsidR="00DB57B7" w:rsidRPr="003F64D3">
        <w:rPr>
          <w:rFonts w:ascii="Times New Roman" w:hAnsi="Times New Roman"/>
          <w:b/>
          <w:sz w:val="24"/>
          <w:szCs w:val="24"/>
        </w:rPr>
        <w:t>не характеризуется количественными и (или) качественными показателями.</w:t>
      </w:r>
    </w:p>
    <w:p w:rsidR="008600A5" w:rsidRDefault="008600A5" w:rsidP="00F94E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6191" w:rsidRDefault="00DA6191" w:rsidP="00DA61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A6191">
        <w:rPr>
          <w:rFonts w:eastAsiaTheme="minorHAnsi"/>
          <w:lang w:eastAsia="en-US"/>
        </w:rPr>
        <w:t>Решение задачи подпрограммы осуществляется посредством реализации конкретного мероприятия</w:t>
      </w:r>
      <w:r>
        <w:rPr>
          <w:rFonts w:eastAsiaTheme="minorHAnsi"/>
          <w:lang w:eastAsia="en-US"/>
        </w:rPr>
        <w:t>.</w:t>
      </w:r>
    </w:p>
    <w:p w:rsidR="008600A5" w:rsidRDefault="008600A5" w:rsidP="00860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E75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571D20">
        <w:rPr>
          <w:rFonts w:ascii="Times New Roman" w:hAnsi="Times New Roman" w:cs="Times New Roman"/>
          <w:sz w:val="24"/>
          <w:szCs w:val="24"/>
        </w:rPr>
        <w:t>–</w:t>
      </w:r>
      <w:r w:rsidRPr="00F94E75">
        <w:rPr>
          <w:rFonts w:ascii="Times New Roman" w:hAnsi="Times New Roman" w:cs="Times New Roman"/>
          <w:sz w:val="24"/>
          <w:szCs w:val="24"/>
        </w:rPr>
        <w:t xml:space="preserve"> </w:t>
      </w:r>
      <w:r w:rsidR="00571D20">
        <w:rPr>
          <w:rFonts w:ascii="Times New Roman" w:hAnsi="Times New Roman" w:cs="Times New Roman"/>
          <w:sz w:val="24"/>
          <w:szCs w:val="24"/>
        </w:rPr>
        <w:t xml:space="preserve">это </w:t>
      </w:r>
      <w:r w:rsidRPr="00F94E75">
        <w:rPr>
          <w:rFonts w:ascii="Times New Roman" w:hAnsi="Times New Roman" w:cs="Times New Roman"/>
          <w:sz w:val="24"/>
          <w:szCs w:val="24"/>
        </w:rPr>
        <w:t>комплекс мероприятий, направленных на решение соответствующей задачи (достижение цели) муниципальной программы (подпрограммы) (пункт 1.2. Порядка разработки МП)</w:t>
      </w:r>
    </w:p>
    <w:p w:rsidR="00DA6191" w:rsidRDefault="00DA6191" w:rsidP="00DA61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0A5">
        <w:rPr>
          <w:rFonts w:eastAsiaTheme="minorHAnsi"/>
          <w:lang w:eastAsia="en-US"/>
        </w:rPr>
        <w:t xml:space="preserve">Набор мероприятий (основных мероприятий) </w:t>
      </w:r>
      <w:r w:rsidRPr="008600A5">
        <w:rPr>
          <w:rFonts w:eastAsiaTheme="minorHAnsi"/>
          <w:b/>
          <w:lang w:eastAsia="en-US"/>
        </w:rPr>
        <w:t>должен быть необходимым и достаточным для достижения целей и решения задач</w:t>
      </w:r>
      <w:r w:rsidRPr="008600A5">
        <w:rPr>
          <w:rFonts w:eastAsiaTheme="minorHAnsi"/>
          <w:lang w:eastAsia="en-US"/>
        </w:rPr>
        <w:t xml:space="preserve"> подпрограммы с учетом реализации мер государственного и правового регулирования, предусм</w:t>
      </w:r>
      <w:r w:rsidR="008600A5">
        <w:rPr>
          <w:rFonts w:eastAsiaTheme="minorHAnsi"/>
          <w:lang w:eastAsia="en-US"/>
        </w:rPr>
        <w:t xml:space="preserve">отренных в рамках подпрограммы </w:t>
      </w:r>
      <w:r w:rsidR="008600A5" w:rsidRPr="008600A5">
        <w:rPr>
          <w:rFonts w:eastAsiaTheme="minorHAnsi"/>
          <w:lang w:eastAsia="en-US"/>
        </w:rPr>
        <w:t>(</w:t>
      </w:r>
      <w:r w:rsidRPr="008600A5">
        <w:rPr>
          <w:rFonts w:eastAsiaTheme="minorHAnsi"/>
          <w:lang w:eastAsia="en-US"/>
        </w:rPr>
        <w:t>пункт 8 Методических рекомендаций № 09-05-05/48843</w:t>
      </w:r>
      <w:r w:rsidR="008600A5" w:rsidRPr="008600A5">
        <w:rPr>
          <w:rFonts w:eastAsiaTheme="minorHAnsi"/>
          <w:lang w:eastAsia="en-US"/>
        </w:rPr>
        <w:t xml:space="preserve">, </w:t>
      </w:r>
      <w:r w:rsidR="008600A5" w:rsidRPr="008600A5">
        <w:t>часть 3 Приложения № 2 к Порядку</w:t>
      </w:r>
      <w:r w:rsidRPr="008600A5">
        <w:rPr>
          <w:rFonts w:eastAsiaTheme="minorHAnsi"/>
          <w:lang w:eastAsia="en-US"/>
        </w:rPr>
        <w:t>).</w:t>
      </w:r>
    </w:p>
    <w:p w:rsidR="005F7D9F" w:rsidRPr="00F94E75" w:rsidRDefault="005F7D9F" w:rsidP="003F6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07"/>
        <w:gridCol w:w="2182"/>
        <w:gridCol w:w="1590"/>
        <w:gridCol w:w="806"/>
        <w:gridCol w:w="1260"/>
        <w:gridCol w:w="1023"/>
        <w:gridCol w:w="940"/>
        <w:gridCol w:w="932"/>
        <w:gridCol w:w="992"/>
      </w:tblGrid>
      <w:tr w:rsidR="00F94E75" w:rsidRPr="00F94E75" w:rsidTr="005F7D9F">
        <w:trPr>
          <w:trHeight w:val="43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Срок исполнения (по годам)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Источники</w:t>
            </w:r>
            <w:r w:rsidRPr="00F94E75">
              <w:rPr>
                <w:b/>
                <w:bCs/>
                <w:sz w:val="18"/>
                <w:szCs w:val="18"/>
              </w:rPr>
              <w:br/>
              <w:t>финансирования</w:t>
            </w:r>
            <w:r w:rsidRPr="00F94E75">
              <w:rPr>
                <w:b/>
                <w:bCs/>
                <w:sz w:val="18"/>
                <w:szCs w:val="18"/>
              </w:rPr>
              <w:br/>
              <w:t>&lt;*&gt;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Объемы финансирования по источникам</w:t>
            </w:r>
            <w:r w:rsidRPr="00F94E75">
              <w:rPr>
                <w:b/>
                <w:bCs/>
                <w:sz w:val="18"/>
                <w:szCs w:val="18"/>
              </w:rPr>
              <w:br/>
              <w:t>(тыс. руб.)</w:t>
            </w:r>
          </w:p>
        </w:tc>
      </w:tr>
      <w:tr w:rsidR="00F94E75" w:rsidRPr="00F94E75" w:rsidTr="005F7D9F">
        <w:trPr>
          <w:trHeight w:val="22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в т. ч. по годам</w:t>
            </w:r>
          </w:p>
        </w:tc>
      </w:tr>
      <w:tr w:rsidR="00F94E75" w:rsidRPr="00F94E75" w:rsidTr="005F7D9F">
        <w:trPr>
          <w:trHeight w:val="37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F94E75" w:rsidRPr="00F94E75" w:rsidTr="005F7D9F">
        <w:trPr>
          <w:trHeight w:val="91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1.</w:t>
            </w:r>
          </w:p>
        </w:tc>
        <w:tc>
          <w:tcPr>
            <w:tcW w:w="9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</w:t>
            </w:r>
          </w:p>
        </w:tc>
      </w:tr>
      <w:tr w:rsidR="00F94E75" w:rsidRPr="00F94E75" w:rsidTr="00482A61">
        <w:trPr>
          <w:trHeight w:val="3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1.1</w:t>
            </w:r>
          </w:p>
        </w:tc>
        <w:tc>
          <w:tcPr>
            <w:tcW w:w="9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Задача: создания условий для обеспечения эффективного муниципального управления</w:t>
            </w:r>
          </w:p>
        </w:tc>
      </w:tr>
      <w:tr w:rsidR="005F7D9F" w:rsidRPr="00F94E75" w:rsidTr="00482A61">
        <w:trPr>
          <w:trHeight w:val="55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1.1.1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Основное мероприятие 1.</w:t>
            </w:r>
            <w:r w:rsidRPr="00F94E75">
              <w:rPr>
                <w:sz w:val="18"/>
                <w:szCs w:val="18"/>
              </w:rPr>
              <w:t xml:space="preserve"> </w:t>
            </w:r>
            <w:r w:rsidRPr="00D27E97">
              <w:rPr>
                <w:sz w:val="18"/>
                <w:szCs w:val="18"/>
              </w:rPr>
              <w:t xml:space="preserve">Развитие муниципальной службы муниципального </w:t>
            </w:r>
            <w:r w:rsidRPr="00D27E97">
              <w:rPr>
                <w:sz w:val="18"/>
                <w:szCs w:val="18"/>
              </w:rPr>
              <w:lastRenderedPageBreak/>
              <w:t xml:space="preserve">образования </w:t>
            </w:r>
            <w:r w:rsidRPr="00F94E75">
              <w:rPr>
                <w:sz w:val="18"/>
                <w:szCs w:val="18"/>
              </w:rPr>
              <w:t>Кандалакшский район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lastRenderedPageBreak/>
              <w:t xml:space="preserve">Совет депутатов, КСО, Администрация, УО, УФ, </w:t>
            </w:r>
          </w:p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lastRenderedPageBreak/>
              <w:t xml:space="preserve">КИОиТП, Отдел по культуре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282 270,00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94 368,00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5F7D9F" w:rsidP="00F94E75">
            <w:pPr>
              <w:jc w:val="right"/>
              <w:rPr>
                <w:sz w:val="16"/>
                <w:szCs w:val="16"/>
              </w:rPr>
            </w:pPr>
            <w:r w:rsidRPr="005F7D9F">
              <w:rPr>
                <w:sz w:val="16"/>
                <w:szCs w:val="16"/>
              </w:rPr>
              <w:t>93 951,0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5F7D9F" w:rsidP="005F7D9F">
            <w:pPr>
              <w:ind w:left="-108"/>
              <w:jc w:val="right"/>
              <w:rPr>
                <w:sz w:val="16"/>
                <w:szCs w:val="16"/>
              </w:rPr>
            </w:pPr>
            <w:r w:rsidRPr="005F7D9F">
              <w:rPr>
                <w:sz w:val="16"/>
                <w:szCs w:val="16"/>
              </w:rPr>
              <w:t>93 951,0</w:t>
            </w:r>
          </w:p>
        </w:tc>
      </w:tr>
      <w:tr w:rsidR="00F94E75" w:rsidRPr="00F94E75" w:rsidTr="00482A61">
        <w:trPr>
          <w:trHeight w:val="534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МБТ поселений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482A61">
        <w:trPr>
          <w:trHeight w:val="7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Итого за счет всех источников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282 270,00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94 368,00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93 951,00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93 951,00</w:t>
            </w:r>
          </w:p>
        </w:tc>
      </w:tr>
      <w:tr w:rsidR="005F7D9F" w:rsidRPr="00F94E75" w:rsidTr="00482A61">
        <w:trPr>
          <w:trHeight w:val="392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Основное мероприятие 2.</w:t>
            </w:r>
            <w:r w:rsidRPr="00F94E75">
              <w:rPr>
                <w:sz w:val="18"/>
                <w:szCs w:val="18"/>
              </w:rPr>
              <w:t xml:space="preserve"> Выполнение переданных полномочий по решению вопросов местного значения муниципального образования городское поселение Кандалакша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КСО муниципального образования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2021-2023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403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МБТ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37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Итого за счет всех источников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F7D9F" w:rsidRPr="00F94E75" w:rsidTr="005F7D9F">
        <w:trPr>
          <w:trHeight w:val="37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1.1.3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Основное мероприятие 3.</w:t>
            </w:r>
            <w:r w:rsidRPr="00F94E75">
              <w:rPr>
                <w:sz w:val="18"/>
                <w:szCs w:val="18"/>
              </w:rPr>
              <w:t xml:space="preserve"> Выполнение переданных полномочий по решению вопросов местного значения муниципального образования городское поселение Зеленоборский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КСО муниципального образования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4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МБТ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37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Итого за счет всех источников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F7D9F" w:rsidRPr="00F94E75" w:rsidTr="005F7D9F">
        <w:trPr>
          <w:trHeight w:val="37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1.1.4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Основное мероприятие 4.</w:t>
            </w:r>
            <w:r w:rsidRPr="00F94E75">
              <w:rPr>
                <w:sz w:val="18"/>
                <w:szCs w:val="18"/>
              </w:rPr>
              <w:t xml:space="preserve"> Выполнение переданных полномочий по решению вопросов местного значения муниципального образования сельское поселение Зареченск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КСО муниципального образования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34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МБТ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37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Итого за счет всех источников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F7D9F" w:rsidRPr="00F94E75" w:rsidTr="005F7D9F">
        <w:trPr>
          <w:trHeight w:val="403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1.1.5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Основное мероприятие 5.</w:t>
            </w:r>
            <w:r w:rsidRPr="00F94E75">
              <w:rPr>
                <w:sz w:val="18"/>
                <w:szCs w:val="18"/>
              </w:rPr>
              <w:t xml:space="preserve"> Выполнение переданных полномочий по решению вопросов местного значения муниципального образования сельское поселение Алакуртти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КСО муниципального образования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403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>МБТ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 </w:t>
            </w:r>
          </w:p>
        </w:tc>
      </w:tr>
      <w:tr w:rsidR="00F94E75" w:rsidRPr="00F94E75" w:rsidTr="005F7D9F">
        <w:trPr>
          <w:trHeight w:val="37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4E75" w:rsidRPr="00F94E75" w:rsidRDefault="00F94E75" w:rsidP="00F9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Итого за счет всех источников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94E75" w:rsidRPr="00F94E75" w:rsidTr="005F7D9F">
        <w:trPr>
          <w:trHeight w:val="22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Всего финансирование, в т. ч. по источникам: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282 270,00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94 368,00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93 951,00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6"/>
                <w:szCs w:val="16"/>
              </w:rPr>
            </w:pPr>
            <w:r w:rsidRPr="00F94E75">
              <w:rPr>
                <w:b/>
                <w:bCs/>
                <w:sz w:val="16"/>
                <w:szCs w:val="16"/>
              </w:rPr>
              <w:t>93 951,00</w:t>
            </w:r>
          </w:p>
        </w:tc>
      </w:tr>
      <w:tr w:rsidR="00F94E75" w:rsidRPr="00F94E75" w:rsidTr="0072188E">
        <w:trPr>
          <w:trHeight w:val="31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 xml:space="preserve">        - местный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282 270,00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94 368,00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93 951,00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93 951,00</w:t>
            </w:r>
          </w:p>
        </w:tc>
      </w:tr>
      <w:tr w:rsidR="00F94E75" w:rsidRPr="00F94E75" w:rsidTr="0072188E">
        <w:trPr>
          <w:trHeight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sz w:val="18"/>
                <w:szCs w:val="18"/>
              </w:rPr>
            </w:pPr>
            <w:r w:rsidRPr="00F94E75">
              <w:rPr>
                <w:sz w:val="18"/>
                <w:szCs w:val="18"/>
              </w:rPr>
              <w:t xml:space="preserve">       - МБТ поселений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b/>
                <w:bCs/>
                <w:sz w:val="18"/>
                <w:szCs w:val="18"/>
              </w:rPr>
            </w:pPr>
            <w:r w:rsidRPr="00F94E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5" w:rsidRPr="00F94E75" w:rsidRDefault="00F94E75" w:rsidP="00F94E75">
            <w:pPr>
              <w:jc w:val="right"/>
              <w:rPr>
                <w:sz w:val="16"/>
                <w:szCs w:val="16"/>
              </w:rPr>
            </w:pPr>
            <w:r w:rsidRPr="00F94E75">
              <w:rPr>
                <w:sz w:val="16"/>
                <w:szCs w:val="16"/>
              </w:rPr>
              <w:t>0,00</w:t>
            </w:r>
          </w:p>
        </w:tc>
      </w:tr>
    </w:tbl>
    <w:p w:rsidR="008600A5" w:rsidRPr="00E65FA2" w:rsidRDefault="008600A5" w:rsidP="0086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BB">
        <w:rPr>
          <w:rFonts w:ascii="Times New Roman" w:hAnsi="Times New Roman" w:cs="Times New Roman"/>
          <w:b/>
          <w:sz w:val="24"/>
          <w:szCs w:val="24"/>
        </w:rPr>
        <w:t xml:space="preserve">Набор мероприятий подпрограммы не является достаточным </w:t>
      </w:r>
      <w:r w:rsidRPr="007F07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достижения цел</w:t>
      </w:r>
      <w:r w:rsidR="007F07BB" w:rsidRPr="007F07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7F07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подпрограммы</w:t>
      </w:r>
      <w:r w:rsidR="007F07BB" w:rsidRPr="007F07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поскольку не </w:t>
      </w:r>
      <w:r w:rsidR="007F07BB" w:rsidRPr="00E65F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направлены</w:t>
      </w:r>
      <w:r w:rsidRPr="00E65FA2">
        <w:rPr>
          <w:rFonts w:ascii="Times New Roman" w:hAnsi="Times New Roman" w:cs="Times New Roman"/>
          <w:b/>
          <w:sz w:val="24"/>
          <w:szCs w:val="24"/>
        </w:rPr>
        <w:t xml:space="preserve"> на решение задач</w:t>
      </w:r>
      <w:r w:rsidR="00E65FA2">
        <w:rPr>
          <w:rFonts w:ascii="Times New Roman" w:hAnsi="Times New Roman" w:cs="Times New Roman"/>
          <w:b/>
          <w:sz w:val="24"/>
          <w:szCs w:val="24"/>
        </w:rPr>
        <w:t>и</w:t>
      </w:r>
      <w:r w:rsidRPr="00E65FA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объедин</w:t>
      </w:r>
      <w:r w:rsidR="007F07BB" w:rsidRPr="00E65FA2">
        <w:rPr>
          <w:rFonts w:ascii="Times New Roman" w:hAnsi="Times New Roman" w:cs="Times New Roman"/>
          <w:b/>
          <w:sz w:val="24"/>
          <w:szCs w:val="24"/>
        </w:rPr>
        <w:t>енных по одному общему признаку</w:t>
      </w:r>
      <w:r w:rsidR="00D27E97" w:rsidRPr="00E65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FA2" w:rsidRPr="00E65FA2">
        <w:rPr>
          <w:rFonts w:ascii="Times New Roman" w:hAnsi="Times New Roman" w:cs="Times New Roman"/>
          <w:sz w:val="24"/>
          <w:szCs w:val="24"/>
        </w:rPr>
        <w:t>(пункт 1.2. Порядка разработки МП).</w:t>
      </w:r>
      <w:r w:rsidR="00D27E97" w:rsidRPr="00E6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BB" w:rsidRPr="007F07BB" w:rsidRDefault="007F07BB" w:rsidP="00DA6191">
      <w:pPr>
        <w:ind w:firstLine="539"/>
        <w:jc w:val="both"/>
        <w:rPr>
          <w:b/>
        </w:rPr>
      </w:pPr>
      <w:r w:rsidRPr="007F07BB">
        <w:rPr>
          <w:b/>
        </w:rPr>
        <w:t>Основные целевые индикаторы и показатели эффективности реализации подпрограммы № 4</w:t>
      </w:r>
    </w:p>
    <w:tbl>
      <w:tblPr>
        <w:tblW w:w="10150" w:type="dxa"/>
        <w:tblInd w:w="-431" w:type="dxa"/>
        <w:tblLook w:val="04A0" w:firstRow="1" w:lastRow="0" w:firstColumn="1" w:lastColumn="0" w:noHBand="0" w:noVBand="1"/>
      </w:tblPr>
      <w:tblGrid>
        <w:gridCol w:w="684"/>
        <w:gridCol w:w="2725"/>
        <w:gridCol w:w="845"/>
        <w:gridCol w:w="1165"/>
        <w:gridCol w:w="1063"/>
        <w:gridCol w:w="970"/>
        <w:gridCol w:w="868"/>
        <w:gridCol w:w="871"/>
        <w:gridCol w:w="959"/>
      </w:tblGrid>
      <w:tr w:rsidR="007F07BB" w:rsidRPr="007F07BB" w:rsidTr="00FE6DA4">
        <w:trPr>
          <w:trHeight w:val="28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Значение показателя (индикатора)</w:t>
            </w:r>
          </w:p>
        </w:tc>
      </w:tr>
      <w:tr w:rsidR="007F07BB" w:rsidRPr="007F07BB" w:rsidTr="00FE6DA4">
        <w:trPr>
          <w:trHeight w:val="28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До начала реализации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Отчетный год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Текущий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F07BB" w:rsidRPr="007F07BB" w:rsidTr="00FE6DA4">
        <w:trPr>
          <w:trHeight w:val="28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BB" w:rsidRPr="007F07BB" w:rsidRDefault="007F07BB" w:rsidP="007F07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7F07BB" w:rsidRPr="007F07BB" w:rsidTr="00FA1032">
        <w:trPr>
          <w:trHeight w:val="9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rPr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 xml:space="preserve">Цель: </w:t>
            </w:r>
            <w:r w:rsidRPr="007F07BB">
              <w:rPr>
                <w:sz w:val="18"/>
                <w:szCs w:val="18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</w:t>
            </w:r>
          </w:p>
        </w:tc>
      </w:tr>
      <w:tr w:rsidR="007F07BB" w:rsidRPr="007F07BB" w:rsidTr="00FE6DA4">
        <w:trPr>
          <w:trHeight w:val="3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1.1</w:t>
            </w:r>
          </w:p>
        </w:tc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rPr>
                <w:sz w:val="18"/>
                <w:szCs w:val="18"/>
              </w:rPr>
            </w:pPr>
            <w:r w:rsidRPr="007F07BB">
              <w:rPr>
                <w:b/>
                <w:bCs/>
                <w:sz w:val="18"/>
                <w:szCs w:val="18"/>
              </w:rPr>
              <w:t>Задача:</w:t>
            </w:r>
            <w:r w:rsidRPr="007F07BB">
              <w:rPr>
                <w:sz w:val="18"/>
                <w:szCs w:val="18"/>
              </w:rPr>
              <w:t xml:space="preserve"> Создания условий для обеспечения эффективного муниципального управления</w:t>
            </w:r>
          </w:p>
        </w:tc>
      </w:tr>
      <w:tr w:rsidR="007F07BB" w:rsidRPr="007F07BB" w:rsidTr="00FE6DA4">
        <w:trPr>
          <w:trHeight w:val="9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1.1.1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A4" w:rsidRDefault="007F07BB" w:rsidP="007F07BB">
            <w:pPr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 xml:space="preserve">Показатель (индикатор): </w:t>
            </w:r>
          </w:p>
          <w:p w:rsidR="007F07BB" w:rsidRPr="007F07BB" w:rsidRDefault="00FE6DA4" w:rsidP="00FE6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F07BB" w:rsidRPr="007F07BB">
              <w:rPr>
                <w:sz w:val="18"/>
                <w:szCs w:val="18"/>
              </w:rPr>
              <w:t xml:space="preserve">оля аттестованных муниципальных служащих от подлежащих аттестации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100</w:t>
            </w:r>
          </w:p>
        </w:tc>
      </w:tr>
      <w:tr w:rsidR="007F07BB" w:rsidRPr="007F07BB" w:rsidTr="00FA1032">
        <w:trPr>
          <w:trHeight w:val="5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1.1.2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FE6DA4" w:rsidP="00FE6D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(индикатор): С</w:t>
            </w:r>
            <w:r w:rsidR="007F07BB" w:rsidRPr="007F07BB">
              <w:rPr>
                <w:sz w:val="18"/>
                <w:szCs w:val="18"/>
              </w:rPr>
              <w:t xml:space="preserve">облюдение установленного норматива расходов на оплату </w:t>
            </w:r>
            <w:r w:rsidR="007F07BB" w:rsidRPr="007F07BB">
              <w:rPr>
                <w:sz w:val="18"/>
                <w:szCs w:val="18"/>
              </w:rPr>
              <w:lastRenderedPageBreak/>
              <w:t>труда депутатов, выборных дол</w:t>
            </w:r>
            <w:r>
              <w:rPr>
                <w:sz w:val="18"/>
                <w:szCs w:val="18"/>
              </w:rPr>
              <w:t>-</w:t>
            </w:r>
            <w:r w:rsidR="007F07BB" w:rsidRPr="007F07BB">
              <w:rPr>
                <w:sz w:val="18"/>
                <w:szCs w:val="18"/>
              </w:rPr>
              <w:t>жностных лиц местного самоуп</w:t>
            </w:r>
            <w:r>
              <w:rPr>
                <w:sz w:val="18"/>
                <w:szCs w:val="18"/>
              </w:rPr>
              <w:t>-</w:t>
            </w:r>
            <w:r w:rsidR="007F07BB" w:rsidRPr="007F07BB">
              <w:rPr>
                <w:sz w:val="18"/>
                <w:szCs w:val="18"/>
              </w:rPr>
              <w:t>равления,осуществляющих свои полномочия на постоянной основе, муниципальных служа</w:t>
            </w:r>
            <w:r>
              <w:rPr>
                <w:sz w:val="18"/>
                <w:szCs w:val="18"/>
              </w:rPr>
              <w:t>-</w:t>
            </w:r>
            <w:r w:rsidR="007F07BB" w:rsidRPr="007F07BB">
              <w:rPr>
                <w:sz w:val="18"/>
                <w:szCs w:val="18"/>
              </w:rPr>
              <w:t xml:space="preserve">щих и содержание органов местного самоуправления </w:t>
            </w:r>
            <w:r>
              <w:rPr>
                <w:sz w:val="18"/>
                <w:szCs w:val="18"/>
              </w:rPr>
              <w:t>м.о.</w:t>
            </w:r>
            <w:r w:rsidR="007F07BB" w:rsidRPr="007F07BB">
              <w:rPr>
                <w:sz w:val="18"/>
                <w:szCs w:val="18"/>
              </w:rPr>
              <w:t xml:space="preserve"> Кандалакшский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lastRenderedPageBreak/>
              <w:t>да - 1, нет –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BB" w:rsidRPr="007F07BB" w:rsidRDefault="007F07BB" w:rsidP="007F07BB">
            <w:pPr>
              <w:jc w:val="center"/>
              <w:rPr>
                <w:sz w:val="18"/>
                <w:szCs w:val="18"/>
              </w:rPr>
            </w:pPr>
            <w:r w:rsidRPr="007F07BB">
              <w:rPr>
                <w:sz w:val="18"/>
                <w:szCs w:val="18"/>
              </w:rPr>
              <w:t>1</w:t>
            </w:r>
          </w:p>
        </w:tc>
      </w:tr>
    </w:tbl>
    <w:p w:rsidR="00B54639" w:rsidRDefault="00B54639" w:rsidP="007F07BB">
      <w:pPr>
        <w:ind w:firstLine="539"/>
        <w:jc w:val="both"/>
      </w:pPr>
    </w:p>
    <w:p w:rsidR="007F07BB" w:rsidRDefault="007F07BB" w:rsidP="007F07BB">
      <w:pPr>
        <w:ind w:firstLine="539"/>
        <w:jc w:val="both"/>
      </w:pPr>
      <w:r w:rsidRPr="00FE6DA4">
        <w:rPr>
          <w:b/>
        </w:rPr>
        <w:t>В проекте программы (подпрограммы) отсутствует информация об источниках и методике расчета значений показателей программы</w:t>
      </w:r>
      <w:r>
        <w:t xml:space="preserve"> (пункт 2.6, 2.10</w:t>
      </w:r>
      <w:r w:rsidRPr="00DF22E7">
        <w:t xml:space="preserve"> Порядка разработки МП</w:t>
      </w:r>
      <w:r>
        <w:t>).</w:t>
      </w:r>
    </w:p>
    <w:p w:rsidR="008F608D" w:rsidRPr="008F608D" w:rsidRDefault="007F07BB" w:rsidP="008F608D">
      <w:pPr>
        <w:pStyle w:val="Default"/>
        <w:ind w:firstLine="539"/>
        <w:jc w:val="both"/>
        <w:rPr>
          <w:i/>
          <w:color w:val="auto"/>
        </w:rPr>
      </w:pPr>
      <w:r w:rsidRPr="008F608D">
        <w:rPr>
          <w:color w:val="auto"/>
        </w:rPr>
        <w:t xml:space="preserve">Справочно: </w:t>
      </w:r>
      <w:r w:rsidR="008F608D" w:rsidRPr="008F608D">
        <w:rPr>
          <w:i/>
          <w:color w:val="auto"/>
        </w:rPr>
        <w:t xml:space="preserve">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бюджетах,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5,0% собственных доходов местного бюджета (далее – норматив), утверждается Правительством Мурманской  области. </w:t>
      </w:r>
    </w:p>
    <w:p w:rsidR="008F608D" w:rsidRPr="00EB58B3" w:rsidRDefault="008F608D" w:rsidP="008F608D">
      <w:pPr>
        <w:autoSpaceDE w:val="0"/>
        <w:autoSpaceDN w:val="0"/>
        <w:adjustRightInd w:val="0"/>
        <w:ind w:firstLine="709"/>
        <w:jc w:val="both"/>
        <w:rPr>
          <w:i/>
        </w:rPr>
      </w:pPr>
      <w:r w:rsidRPr="00EB58B3">
        <w:rPr>
          <w:i/>
        </w:rPr>
        <w:t>Размер норматива устанавливает максимальный размер расходов (предельный объем расходов) на содержание органов местного самоуправления муниципальных образований Мурманской области.</w:t>
      </w:r>
    </w:p>
    <w:p w:rsidR="00EB58B3" w:rsidRPr="00EB58B3" w:rsidRDefault="00EB58B3" w:rsidP="00DC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8B3">
        <w:rPr>
          <w:rFonts w:ascii="Times New Roman" w:hAnsi="Times New Roman" w:cs="Times New Roman"/>
          <w:b/>
          <w:sz w:val="24"/>
          <w:szCs w:val="24"/>
        </w:rPr>
        <w:t>Заявленные целевые показатели (индикатора) подпрограммы не позволяют оценить конечные результаты реализации подпрограммы</w:t>
      </w:r>
      <w:r w:rsidRPr="00EB58B3">
        <w:rPr>
          <w:rFonts w:ascii="Times New Roman" w:hAnsi="Times New Roman" w:cs="Times New Roman"/>
          <w:sz w:val="24"/>
          <w:szCs w:val="24"/>
        </w:rPr>
        <w:t>:</w:t>
      </w:r>
    </w:p>
    <w:p w:rsidR="00EB58B3" w:rsidRPr="00EB58B3" w:rsidRDefault="00EB58B3" w:rsidP="00EB58B3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8B3">
        <w:rPr>
          <w:rFonts w:ascii="Times New Roman" w:eastAsia="Times New Roman" w:hAnsi="Times New Roman"/>
          <w:lang w:eastAsia="ru-RU"/>
        </w:rPr>
        <w:t xml:space="preserve"> </w:t>
      </w:r>
      <w:r w:rsidRPr="00EB58B3">
        <w:rPr>
          <w:rFonts w:ascii="Times New Roman" w:eastAsia="Times New Roman" w:hAnsi="Times New Roman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самоуправления;</w:t>
      </w:r>
    </w:p>
    <w:p w:rsidR="00EB58B3" w:rsidRPr="00EB58B3" w:rsidRDefault="00EB58B3" w:rsidP="00EB58B3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8B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исполнение и реализация федеральных и областных законов, нормативных правовых актов органов местного самоуправления;</w:t>
      </w:r>
    </w:p>
    <w:p w:rsidR="00EB58B3" w:rsidRPr="00EB58B3" w:rsidRDefault="00EB58B3" w:rsidP="00EB58B3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8B3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предприятиями, учреждениями, населением;</w:t>
      </w:r>
    </w:p>
    <w:p w:rsidR="00EB58B3" w:rsidRPr="00EB58B3" w:rsidRDefault="00EB58B3" w:rsidP="00EB58B3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8B3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доступность и качество предоставления муниципальных услуг;</w:t>
      </w:r>
    </w:p>
    <w:p w:rsidR="00EB58B3" w:rsidRPr="00EB58B3" w:rsidRDefault="00EB58B3" w:rsidP="00EB58B3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8B3">
        <w:rPr>
          <w:rFonts w:ascii="Times New Roman" w:eastAsia="Times New Roman" w:hAnsi="Times New Roman"/>
          <w:sz w:val="24"/>
          <w:szCs w:val="24"/>
          <w:lang w:eastAsia="ru-RU"/>
        </w:rPr>
        <w:t>эффективное расходование бюджетных средств;</w:t>
      </w:r>
    </w:p>
    <w:p w:rsidR="00EB58B3" w:rsidRPr="00EB58B3" w:rsidRDefault="00EB58B3" w:rsidP="00EB58B3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B3">
        <w:rPr>
          <w:rFonts w:ascii="Times New Roman" w:hAnsi="Times New Roman" w:cs="Times New Roman"/>
          <w:sz w:val="24"/>
          <w:szCs w:val="24"/>
        </w:rPr>
        <w:t xml:space="preserve"> создание безопасных и комфортных условий труда сотрудников.</w:t>
      </w:r>
    </w:p>
    <w:p w:rsidR="00EB58B3" w:rsidRPr="00EB58B3" w:rsidRDefault="00EB58B3" w:rsidP="00EB58B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738" w:rsidRPr="00090C3A" w:rsidRDefault="000C2738" w:rsidP="00A31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DA4">
        <w:rPr>
          <w:rFonts w:ascii="Times New Roman" w:hAnsi="Times New Roman" w:cs="Times New Roman"/>
          <w:b/>
          <w:sz w:val="24"/>
          <w:szCs w:val="24"/>
        </w:rPr>
        <w:t xml:space="preserve">КСО </w:t>
      </w:r>
      <w:r w:rsidR="00090C3A" w:rsidRPr="00FE6DA4">
        <w:rPr>
          <w:rFonts w:ascii="Times New Roman" w:hAnsi="Times New Roman" w:cs="Times New Roman"/>
          <w:b/>
          <w:sz w:val="24"/>
          <w:szCs w:val="24"/>
        </w:rPr>
        <w:t>предлагает д</w:t>
      </w:r>
      <w:r w:rsidR="00090C3A">
        <w:rPr>
          <w:rFonts w:ascii="Times New Roman" w:hAnsi="Times New Roman" w:cs="Times New Roman"/>
          <w:sz w:val="24"/>
          <w:szCs w:val="24"/>
        </w:rPr>
        <w:t xml:space="preserve">ля определения задач и целевых показателей индикаторов взять за основу </w:t>
      </w:r>
      <w:r w:rsidR="00090C3A" w:rsidRPr="00090C3A">
        <w:rPr>
          <w:rFonts w:ascii="Times New Roman" w:hAnsi="Times New Roman" w:cs="Times New Roman"/>
          <w:sz w:val="24"/>
          <w:szCs w:val="24"/>
        </w:rPr>
        <w:t>Стратеги</w:t>
      </w:r>
      <w:r w:rsidR="00090C3A">
        <w:rPr>
          <w:rFonts w:ascii="Times New Roman" w:hAnsi="Times New Roman" w:cs="Times New Roman"/>
          <w:sz w:val="24"/>
          <w:szCs w:val="24"/>
        </w:rPr>
        <w:t>ю</w:t>
      </w:r>
      <w:r w:rsidR="00090C3A" w:rsidRPr="00090C3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Мурманской области до 2020 года и на период до 2025 года, где </w:t>
      </w:r>
      <w:r w:rsidR="00090C3A">
        <w:rPr>
          <w:rFonts w:ascii="Times New Roman" w:hAnsi="Times New Roman" w:cs="Times New Roman"/>
          <w:sz w:val="24"/>
          <w:szCs w:val="24"/>
        </w:rPr>
        <w:t>в</w:t>
      </w:r>
      <w:r w:rsidRPr="00090C3A">
        <w:rPr>
          <w:rFonts w:ascii="Times New Roman" w:hAnsi="Times New Roman" w:cs="Times New Roman"/>
          <w:sz w:val="24"/>
          <w:szCs w:val="24"/>
        </w:rPr>
        <w:t xml:space="preserve"> рамках реализации стратегическое направление –</w:t>
      </w:r>
      <w:r w:rsidRPr="00090C3A">
        <w:rPr>
          <w:rFonts w:ascii="Times New Roman" w:hAnsi="Times New Roman" w:cs="Times New Roman"/>
          <w:b/>
          <w:sz w:val="24"/>
          <w:szCs w:val="24"/>
        </w:rPr>
        <w:t xml:space="preserve"> «Повышение эффективности государственного управления и местного самоуправ</w:t>
      </w:r>
      <w:r w:rsidR="00FE6DA4">
        <w:rPr>
          <w:rFonts w:ascii="Times New Roman" w:hAnsi="Times New Roman" w:cs="Times New Roman"/>
          <w:b/>
          <w:sz w:val="24"/>
          <w:szCs w:val="24"/>
        </w:rPr>
        <w:t>-</w:t>
      </w:r>
      <w:r w:rsidRPr="00090C3A">
        <w:rPr>
          <w:rFonts w:ascii="Times New Roman" w:hAnsi="Times New Roman" w:cs="Times New Roman"/>
          <w:b/>
          <w:sz w:val="24"/>
          <w:szCs w:val="24"/>
        </w:rPr>
        <w:t>ления»</w:t>
      </w:r>
      <w:r w:rsidR="00FE6D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6DA4" w:rsidRPr="00FE6DA4">
        <w:rPr>
          <w:rFonts w:ascii="Times New Roman" w:hAnsi="Times New Roman" w:cs="Times New Roman"/>
          <w:sz w:val="24"/>
          <w:szCs w:val="24"/>
        </w:rPr>
        <w:t>где</w:t>
      </w:r>
      <w:r w:rsidR="00FE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3A">
        <w:rPr>
          <w:rFonts w:ascii="Times New Roman" w:hAnsi="Times New Roman" w:cs="Times New Roman"/>
          <w:sz w:val="24"/>
          <w:szCs w:val="24"/>
        </w:rPr>
        <w:t xml:space="preserve">обозначены такие задачи как: </w:t>
      </w:r>
    </w:p>
    <w:p w:rsidR="00090C3A" w:rsidRPr="00090C3A" w:rsidRDefault="00090C3A" w:rsidP="00090C3A">
      <w:pPr>
        <w:pStyle w:val="ConsPlusNormal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639"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государственных и муниципальных услуг, открытости деятельности и эффективности взаимодействия населения, структур гражданского общества и бизнеса с органами государственной власти и местного самоуправления</w:t>
      </w:r>
      <w:r w:rsidRPr="00090C3A">
        <w:rPr>
          <w:rFonts w:ascii="Times New Roman" w:hAnsi="Times New Roman" w:cs="Times New Roman"/>
          <w:sz w:val="24"/>
          <w:szCs w:val="24"/>
        </w:rPr>
        <w:t>.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данной сфере являются: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развитие современной информационной и телекоммуникационной инфраструктуры исполнительных органов государственной власти и органов местного самоуправления;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обеспечение эффективного межведомственного и межрегионального информа</w:t>
      </w:r>
      <w:r w:rsidR="00FE6DA4">
        <w:rPr>
          <w:rFonts w:ascii="Times New Roman" w:hAnsi="Times New Roman" w:cs="Times New Roman"/>
          <w:sz w:val="24"/>
          <w:szCs w:val="24"/>
        </w:rPr>
        <w:t>-</w:t>
      </w:r>
      <w:r w:rsidRPr="00090C3A">
        <w:rPr>
          <w:rFonts w:ascii="Times New Roman" w:hAnsi="Times New Roman" w:cs="Times New Roman"/>
          <w:sz w:val="24"/>
          <w:szCs w:val="24"/>
        </w:rPr>
        <w:t>ционного обмена;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 xml:space="preserve">- обеспечение четкой регламентации порядка предоставления государственных и муниципальных услуг, проведение мероприятий, направленных на упрощение процедур, </w:t>
      </w:r>
      <w:r w:rsidRPr="00090C3A">
        <w:rPr>
          <w:rFonts w:ascii="Times New Roman" w:hAnsi="Times New Roman" w:cs="Times New Roman"/>
          <w:sz w:val="24"/>
          <w:szCs w:val="24"/>
        </w:rPr>
        <w:lastRenderedPageBreak/>
        <w:t>снижение трансакционных и временных издержек;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обеспечение доступа потребителей к государственным и муниципальным услугам в режиме онлайн в сети Интернет;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формирование сети многофункциональных центров предоставления государственных и муниципальных услуг (организация предоставления государственных и муниципальных услуг по принципу одного окна);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обеспечение безопасности функционирования информационно-телекоммуни</w:t>
      </w:r>
      <w:r w:rsidR="00F27C53">
        <w:rPr>
          <w:rFonts w:ascii="Times New Roman" w:hAnsi="Times New Roman" w:cs="Times New Roman"/>
          <w:sz w:val="24"/>
          <w:szCs w:val="24"/>
        </w:rPr>
        <w:t>-</w:t>
      </w:r>
      <w:r w:rsidRPr="00090C3A">
        <w:rPr>
          <w:rFonts w:ascii="Times New Roman" w:hAnsi="Times New Roman" w:cs="Times New Roman"/>
          <w:sz w:val="24"/>
          <w:szCs w:val="24"/>
        </w:rPr>
        <w:t>кационной инфраструктуры и информационных и телекоммуникационных систем;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обеспечение раскрытия информации о деятельности органов государственной власти и органов местного самоуправления, в том числе о разрабатываемых ими нормативных правовых актах (размещение информации на официальных интернетресурсах в формате "открытых данных", освещение деятельности в СМИ);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расширение участия граждан и организаций в формировании стандартов предоставления государственных услуг, внедрение процедур по независимой оценке качества работы организаций, оказывающих социальные услуги (формирование общественных советов при исполнительных органах государственной власти и органах местного самоуправления муниципальных образований Мурманской области);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расширение сети общественных приемных Губернатора Мурманской области в муниципальных образованиях региона;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саморегулируемых организаций бизнеса, институтов гражданского общества, а также поддержка самоорганизации граждан, объединяющихся с целью взаимопомощи и добровольного участия в решении социальных проблем.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Результатом решения данной задачи станет повышение качества и доступности предоставляемых государственных и муниципальных услуг, упрощение процедур и сокращение сроков их оказания: доступ к получению государственных и муниципальных услуг по принципу одного окна получит не менее 90 % населения уже в 2015 году,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 не превысит 15 минут.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Доля граждан, использующих механизм получения государственных и муниципальных услуг в электронной форме, достигнет не менее 80 % в 2025 году.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Будет обеспечена прозрачность и понятность действий органов государственной власти и местного самоуправления, создана система раскрытия ключевой информации, собираемой для нужд государственного управления, в информационно-телекоммуникационной сети Интернет, включая существенное расширение объема открытых данных, предоставляемых в свободное пользование гражданам, обществу и бизнесу.</w:t>
      </w:r>
    </w:p>
    <w:p w:rsidR="00090C3A" w:rsidRPr="00090C3A" w:rsidRDefault="00090C3A" w:rsidP="00090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Открытость данных, регламентов, правил взаимодействия между властью и обществом станет основой развития общественных отношений. Разовьется эффективная сеть социально ориентированных некоммерческих организаций.</w:t>
      </w:r>
    </w:p>
    <w:p w:rsidR="00090C3A" w:rsidRDefault="00090C3A" w:rsidP="000C2738">
      <w:pPr>
        <w:ind w:firstLine="709"/>
        <w:jc w:val="both"/>
      </w:pPr>
    </w:p>
    <w:p w:rsidR="000C2738" w:rsidRPr="00B54639" w:rsidRDefault="000C2738" w:rsidP="00090C3A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639">
        <w:rPr>
          <w:rFonts w:ascii="Times New Roman" w:hAnsi="Times New Roman" w:cs="Times New Roman"/>
          <w:b/>
          <w:sz w:val="24"/>
          <w:szCs w:val="24"/>
        </w:rPr>
        <w:t>Обеспечение формирования высококвалифицированного кадрового состава государственной гражданской службы и органов местного самоуправления.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данной сфере являются: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создание системы управления государственной службой Мурманской области, внедрение эффективных технологий и современных методов кадровой работы, направленных на повышение профессиональной компетентности, мотивации государственных служащих и обеспечение условий для увеличения результативности их профессиональной служебной деятельности;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 xml:space="preserve">- формирование кадровых резервов как основных источников обновления и пополнения кадрового состава государственной гражданской службы, совершенствование </w:t>
      </w:r>
      <w:r w:rsidRPr="00090C3A">
        <w:rPr>
          <w:rFonts w:ascii="Times New Roman" w:hAnsi="Times New Roman" w:cs="Times New Roman"/>
          <w:sz w:val="24"/>
          <w:szCs w:val="24"/>
        </w:rPr>
        <w:lastRenderedPageBreak/>
        <w:t>процедур отбора квалифицированных кадров для государственной гражданской службы и оценки профессиональной служебной деятельности государственных гражданских служащих, создание условий для их должностного роста;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развитие кадрового потенциала государственной гражданской службы (в том числе создание условий для профессионального развития государственных гражданских служащих, получения дополнительного профессионального образования, развитие института наставничества);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повышение престижа государственной гражданской службы как вида профессиональной деятельности, в том числе путем развития системы материального и нематериального стимулирования государственных гражданских служащих;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оказание содействия в повышении квалификации специалистов органов местного самоуправления.</w:t>
      </w:r>
    </w:p>
    <w:p w:rsidR="00F27C53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 xml:space="preserve">В результате решения данной задачи будут созданы необходимые условия для профессионального развития государственных служащих (ежегодно не менее 100 государственных гражданских служащих, в том числе стоящих в кадровом резерве, будут обучаться по дополнительным профессиональным программам). </w:t>
      </w:r>
    </w:p>
    <w:p w:rsidR="00F27C53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 xml:space="preserve">Все подлежащие аттестации государственные гражданские служащие Мурманской области будут аттестованы. Увеличится доля вакантных должностей государственной гражданской службы, замещаемых на основе назначения из кадрового резерва и на основе конкурса, с 75 % в 2012 году до 80 % в 2025 году. </w:t>
      </w:r>
    </w:p>
    <w:p w:rsidR="00090C3A" w:rsidRP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Будет сформирован квалифицированный состав государственных гражданских служащих Мурманской области, обеспечивающий эффективное управление на гражданской службе Мурманской области, повышена эффективность профессиональной деятельности муниципальных служащих.</w:t>
      </w:r>
    </w:p>
    <w:p w:rsidR="00090C3A" w:rsidRPr="00E42AA5" w:rsidRDefault="00090C3A" w:rsidP="00090C3A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C2738" w:rsidRPr="00E42AA5" w:rsidRDefault="000C2738" w:rsidP="00090C3A">
      <w:pPr>
        <w:pStyle w:val="ConsPlusNormal"/>
        <w:numPr>
          <w:ilvl w:val="0"/>
          <w:numId w:val="19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4639">
        <w:rPr>
          <w:rFonts w:ascii="Times New Roman" w:hAnsi="Times New Roman" w:cs="Times New Roman"/>
          <w:b/>
          <w:sz w:val="24"/>
          <w:szCs w:val="24"/>
        </w:rPr>
        <w:t>Противодействие коррупции в органах государственной власти и государственных учреждениях, оказывающих социальные услуги населению</w:t>
      </w:r>
      <w:r w:rsidRPr="00E42AA5">
        <w:rPr>
          <w:rFonts w:ascii="Times New Roman" w:hAnsi="Times New Roman" w:cs="Times New Roman"/>
          <w:sz w:val="24"/>
          <w:szCs w:val="24"/>
        </w:rPr>
        <w:t>.</w:t>
      </w:r>
    </w:p>
    <w:p w:rsidR="000C2738" w:rsidRPr="00090C3A" w:rsidRDefault="000C2738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данной сфере являются:</w:t>
      </w:r>
    </w:p>
    <w:p w:rsidR="000C2738" w:rsidRPr="00090C3A" w:rsidRDefault="000C2738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противодействие коррупции, прежде всего за счет создания условий, затрудняющих возможность коррупционного поведения и обеспечивающих снижение уровня коррупции;</w:t>
      </w:r>
    </w:p>
    <w:p w:rsidR="000C2738" w:rsidRPr="00090C3A" w:rsidRDefault="000C2738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совершенствование антикоррупционных механизмов;</w:t>
      </w:r>
    </w:p>
    <w:p w:rsidR="000C2738" w:rsidRPr="00090C3A" w:rsidRDefault="000C2738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- повышение правовой культуры населения региона и широкое привлечение граждан к противодействию коррупции.</w:t>
      </w:r>
    </w:p>
    <w:p w:rsidR="000C2738" w:rsidRPr="00090C3A" w:rsidRDefault="000C2738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Борьба с коррупцией требует радикального повышения прозрачности, изменения системы мотивации, противодействия криминальному использованию государственными служащими служебного положения в личных интересах в целях содействия бизнесу, созданию необоснованных административных ограничений бизнеса, усиления ответственности за правонарушения, связанные с коррупцией и злоупотреблением служебным положением, в том числе на основании косвенных признаков коррупции (принцип незаконного обогащения).</w:t>
      </w:r>
    </w:p>
    <w:p w:rsidR="000C2738" w:rsidRPr="00090C3A" w:rsidRDefault="000C2738" w:rsidP="00090C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0C3A">
        <w:rPr>
          <w:rFonts w:ascii="Times New Roman" w:hAnsi="Times New Roman" w:cs="Times New Roman"/>
          <w:sz w:val="24"/>
          <w:szCs w:val="24"/>
        </w:rPr>
        <w:t>Результатом решения данной задачи станет снижение доли граждан, столкнувшихся с проявлениями коррупции, с 34,9 % в 2012 году до 29,5 % в 2025 году.</w:t>
      </w:r>
    </w:p>
    <w:p w:rsidR="00090C3A" w:rsidRDefault="00090C3A" w:rsidP="00090C3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B54639" w:rsidRPr="00F27C53" w:rsidRDefault="00B54639" w:rsidP="00B54639">
      <w:pPr>
        <w:autoSpaceDE w:val="0"/>
        <w:autoSpaceDN w:val="0"/>
        <w:adjustRightInd w:val="0"/>
        <w:ind w:firstLine="539"/>
        <w:jc w:val="both"/>
      </w:pPr>
      <w:r>
        <w:t xml:space="preserve">При установлении целевых показателей также можно руководствоваться Указом президента </w:t>
      </w:r>
      <w:r w:rsidRPr="00F27C53">
        <w:rPr>
          <w:b/>
        </w:rPr>
        <w:t>от 28.04.2008 № 607</w:t>
      </w:r>
      <w:r>
        <w:t xml:space="preserve"> </w:t>
      </w:r>
      <w:r w:rsidRPr="00F27C53">
        <w:t>«</w:t>
      </w:r>
      <w:r w:rsidRPr="00F27C53">
        <w:rPr>
          <w:rFonts w:eastAsiaTheme="minorHAnsi"/>
          <w:lang w:eastAsia="en-US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Pr="00F27C53">
        <w:t>»:</w:t>
      </w:r>
    </w:p>
    <w:p w:rsidR="00B54639" w:rsidRDefault="00B54639" w:rsidP="00B546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="00177236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довлетворенность населения деятельностью органов местного самоуправления городского округа (муниципального района) (процент от числа опрошенных);</w:t>
      </w:r>
    </w:p>
    <w:p w:rsidR="00B54639" w:rsidRDefault="00177236" w:rsidP="00B546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- </w:t>
      </w:r>
      <w:r w:rsidR="00B54639">
        <w:t xml:space="preserve"> </w:t>
      </w:r>
      <w:r>
        <w:t>р</w:t>
      </w:r>
      <w:r w:rsidR="00B54639">
        <w:rPr>
          <w:rFonts w:eastAsiaTheme="minorHAnsi"/>
          <w:lang w:eastAsia="en-US"/>
        </w:rPr>
        <w:t>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B54639" w:rsidRPr="000C2738" w:rsidRDefault="00B54639" w:rsidP="00090C3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792" w:rsidRDefault="00E43792" w:rsidP="00A314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A62" w:rsidRPr="00B54639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B546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874A62" w:rsidRPr="00B54639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DF12F9" w:rsidRPr="00B54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C3A" w:rsidRPr="00B54639">
        <w:rPr>
          <w:rFonts w:ascii="Times New Roman" w:hAnsi="Times New Roman" w:cs="Times New Roman"/>
          <w:b/>
          <w:sz w:val="24"/>
          <w:szCs w:val="24"/>
        </w:rPr>
        <w:t>2</w:t>
      </w:r>
      <w:r w:rsidR="00874A62" w:rsidRPr="00B54639">
        <w:rPr>
          <w:rFonts w:ascii="Times New Roman" w:hAnsi="Times New Roman" w:cs="Times New Roman"/>
          <w:b/>
          <w:sz w:val="24"/>
          <w:szCs w:val="24"/>
        </w:rPr>
        <w:t>,3,4,5</w:t>
      </w:r>
      <w:r w:rsidR="00DF12F9">
        <w:rPr>
          <w:rFonts w:ascii="Times New Roman" w:hAnsi="Times New Roman" w:cs="Times New Roman"/>
          <w:sz w:val="24"/>
          <w:szCs w:val="24"/>
        </w:rPr>
        <w:t xml:space="preserve"> «</w:t>
      </w:r>
      <w:r w:rsidR="00874A62">
        <w:rPr>
          <w:rFonts w:ascii="Times New Roman" w:hAnsi="Times New Roman" w:cs="Times New Roman"/>
          <w:sz w:val="24"/>
          <w:szCs w:val="24"/>
        </w:rPr>
        <w:t>Выполнение переданных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поселений</w:t>
      </w:r>
      <w:r w:rsidR="00DF12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39">
        <w:rPr>
          <w:rFonts w:ascii="Times New Roman" w:hAnsi="Times New Roman" w:cs="Times New Roman"/>
          <w:b/>
          <w:sz w:val="24"/>
          <w:szCs w:val="24"/>
        </w:rPr>
        <w:t>КСО предлагает установить целев</w:t>
      </w:r>
      <w:r w:rsidR="00A314A8" w:rsidRPr="00B54639">
        <w:rPr>
          <w:rFonts w:ascii="Times New Roman" w:hAnsi="Times New Roman" w:cs="Times New Roman"/>
          <w:b/>
          <w:sz w:val="24"/>
          <w:szCs w:val="24"/>
        </w:rPr>
        <w:t>ой</w:t>
      </w:r>
      <w:r w:rsidRPr="00B546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="00A314A8" w:rsidRPr="00B54639">
        <w:rPr>
          <w:rFonts w:ascii="Times New Roman" w:hAnsi="Times New Roman" w:cs="Times New Roman"/>
          <w:b/>
          <w:sz w:val="24"/>
          <w:szCs w:val="24"/>
        </w:rPr>
        <w:t>ь</w:t>
      </w:r>
      <w:r w:rsidRPr="00B54639">
        <w:rPr>
          <w:rFonts w:ascii="Times New Roman" w:hAnsi="Times New Roman" w:cs="Times New Roman"/>
          <w:b/>
          <w:sz w:val="24"/>
          <w:szCs w:val="24"/>
        </w:rPr>
        <w:t>:</w:t>
      </w:r>
      <w:r w:rsidR="00A314A8">
        <w:rPr>
          <w:rFonts w:ascii="Times New Roman" w:hAnsi="Times New Roman" w:cs="Times New Roman"/>
          <w:sz w:val="24"/>
          <w:szCs w:val="24"/>
        </w:rPr>
        <w:t xml:space="preserve"> «Обеспечено осуществление переданных полномочий по решению вопросов местного значения городских и сельских поселений» (да-1, нет-0)</w:t>
      </w:r>
      <w:r w:rsidR="00D27E97">
        <w:rPr>
          <w:rFonts w:ascii="Times New Roman" w:hAnsi="Times New Roman" w:cs="Times New Roman"/>
          <w:sz w:val="24"/>
          <w:szCs w:val="24"/>
        </w:rPr>
        <w:t>.</w:t>
      </w:r>
      <w:r w:rsidR="00A3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56" w:rsidRDefault="00E43792" w:rsidP="00EB58B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получения информации</w:t>
      </w:r>
      <w:r w:rsidR="00A31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приеме-передачи полномочий по внешнему муниципальному финансовому контролю</w:t>
      </w:r>
      <w:r w:rsidR="00A314A8">
        <w:rPr>
          <w:rFonts w:ascii="Times New Roman" w:hAnsi="Times New Roman" w:cs="Times New Roman"/>
          <w:sz w:val="24"/>
          <w:szCs w:val="24"/>
        </w:rPr>
        <w:t>, Отчет по исполнению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9B5" w:rsidRPr="00F27C53" w:rsidRDefault="003C39B5" w:rsidP="00F27C53">
      <w:pPr>
        <w:jc w:val="both"/>
        <w:rPr>
          <w:sz w:val="22"/>
          <w:szCs w:val="22"/>
        </w:rPr>
      </w:pPr>
    </w:p>
    <w:p w:rsidR="007E0D38" w:rsidRPr="00AB4D47" w:rsidRDefault="007E0D38" w:rsidP="007E0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B4D47">
        <w:rPr>
          <w:rFonts w:eastAsia="Calibri"/>
          <w:b/>
          <w:bCs/>
        </w:rPr>
        <w:t>Подпрограмма</w:t>
      </w:r>
      <w:r>
        <w:rPr>
          <w:rFonts w:eastAsia="Calibri"/>
          <w:b/>
          <w:bCs/>
        </w:rPr>
        <w:t xml:space="preserve"> </w:t>
      </w:r>
    </w:p>
    <w:p w:rsidR="007E0D38" w:rsidRPr="00167743" w:rsidRDefault="007E0D38" w:rsidP="007E0D38">
      <w:pPr>
        <w:jc w:val="center"/>
        <w:rPr>
          <w:rFonts w:eastAsia="Calibri"/>
          <w:b/>
        </w:rPr>
      </w:pPr>
      <w:r w:rsidRPr="00167743">
        <w:rPr>
          <w:rFonts w:eastAsia="Calibri"/>
          <w:b/>
        </w:rPr>
        <w:t xml:space="preserve">«Создание условий для обеспечения выполнения переданных государственных </w:t>
      </w:r>
    </w:p>
    <w:p w:rsidR="007E0D38" w:rsidRPr="00167743" w:rsidRDefault="007E0D38" w:rsidP="007E0D38">
      <w:pPr>
        <w:jc w:val="center"/>
        <w:rPr>
          <w:rFonts w:eastAsia="Calibri"/>
          <w:b/>
        </w:rPr>
      </w:pPr>
      <w:r w:rsidRPr="00167743">
        <w:rPr>
          <w:rFonts w:eastAsia="Calibri"/>
          <w:b/>
        </w:rPr>
        <w:t xml:space="preserve">полномочий и решения отдельных задач органов местного самоуправления </w:t>
      </w:r>
    </w:p>
    <w:p w:rsidR="007E0D38" w:rsidRPr="00167743" w:rsidRDefault="007E0D38" w:rsidP="007E0D38">
      <w:pPr>
        <w:jc w:val="center"/>
        <w:rPr>
          <w:rFonts w:eastAsia="Calibri"/>
        </w:rPr>
      </w:pPr>
      <w:r w:rsidRPr="00167743">
        <w:rPr>
          <w:rFonts w:eastAsia="Calibri"/>
          <w:b/>
        </w:rPr>
        <w:t xml:space="preserve">Кандалакшский район» </w:t>
      </w:r>
      <w:r w:rsidRPr="00167743">
        <w:rPr>
          <w:rFonts w:eastAsia="Calibri"/>
        </w:rPr>
        <w:t>(далее - Подпрограмма № 5)</w:t>
      </w:r>
    </w:p>
    <w:p w:rsidR="007E0D38" w:rsidRDefault="007E0D38" w:rsidP="007E0D38">
      <w:pPr>
        <w:rPr>
          <w:rFonts w:eastAsia="Calibri"/>
        </w:rPr>
      </w:pPr>
    </w:p>
    <w:p w:rsidR="007E0D38" w:rsidRPr="00753F90" w:rsidRDefault="007E0D38" w:rsidP="007E0D38">
      <w:pPr>
        <w:jc w:val="both"/>
        <w:rPr>
          <w:color w:val="FF0000"/>
        </w:rPr>
      </w:pPr>
      <w:r>
        <w:rPr>
          <w:rFonts w:eastAsiaTheme="minorHAnsi"/>
          <w:bCs/>
          <w:lang w:eastAsia="en-US"/>
        </w:rPr>
        <w:t xml:space="preserve">       </w:t>
      </w:r>
      <w:r w:rsidRPr="00BB2ED5">
        <w:rPr>
          <w:b/>
        </w:rPr>
        <w:t>Цель и задачи подпрограммы не обозначены</w:t>
      </w:r>
      <w:r w:rsidRPr="00BB2ED5">
        <w:t xml:space="preserve"> </w:t>
      </w:r>
      <w:r w:rsidRPr="00BB2ED5">
        <w:rPr>
          <w:b/>
        </w:rPr>
        <w:t xml:space="preserve">в </w:t>
      </w:r>
      <w:r w:rsidRPr="00BB2ED5">
        <w:rPr>
          <w:rFonts w:eastAsia="Calibri"/>
          <w:b/>
          <w:lang w:eastAsia="en-US"/>
        </w:rPr>
        <w:t>Стратегии</w:t>
      </w:r>
      <w:r w:rsidRPr="00BB2ED5">
        <w:rPr>
          <w:rFonts w:eastAsia="Calibri"/>
          <w:lang w:eastAsia="en-US"/>
        </w:rPr>
        <w:t xml:space="preserve"> социально-экономического развития муниципального образования Кандалакшский район </w:t>
      </w:r>
      <w:r w:rsidRPr="00BB2ED5">
        <w:t xml:space="preserve">на период до 2025 года </w:t>
      </w:r>
      <w:r w:rsidRPr="00BB2ED5">
        <w:rPr>
          <w:rFonts w:eastAsia="Calibri"/>
          <w:lang w:eastAsia="en-US"/>
        </w:rPr>
        <w:t xml:space="preserve">и </w:t>
      </w:r>
      <w:r w:rsidRPr="00BB2ED5">
        <w:rPr>
          <w:rFonts w:eastAsia="Calibri"/>
          <w:b/>
          <w:lang w:eastAsia="en-US"/>
        </w:rPr>
        <w:t>в П</w:t>
      </w:r>
      <w:r w:rsidRPr="00BB2ED5">
        <w:rPr>
          <w:b/>
        </w:rPr>
        <w:t>рогнозе</w:t>
      </w:r>
      <w:r w:rsidRPr="00BB2ED5">
        <w:t xml:space="preserve"> социально-экономического развития муниципального образования Кандалакшский район на 2020 год и плановый период до 2024 года.</w:t>
      </w:r>
    </w:p>
    <w:p w:rsidR="007E0D38" w:rsidRPr="005D0123" w:rsidRDefault="007E0D38" w:rsidP="007E0D38">
      <w:pPr>
        <w:jc w:val="both"/>
        <w:rPr>
          <w:rFonts w:eastAsiaTheme="minorHAnsi"/>
          <w:bCs/>
          <w:lang w:eastAsia="en-US"/>
        </w:rPr>
      </w:pPr>
    </w:p>
    <w:p w:rsidR="007E0D38" w:rsidRDefault="007E0D38" w:rsidP="007E0D38">
      <w:pPr>
        <w:pStyle w:val="a4"/>
        <w:ind w:left="0" w:firstLine="142"/>
        <w:jc w:val="both"/>
      </w:pPr>
      <w:r>
        <w:rPr>
          <w:rFonts w:eastAsiaTheme="minorHAnsi"/>
          <w:bCs/>
          <w:lang w:eastAsia="en-US"/>
        </w:rPr>
        <w:t xml:space="preserve">     </w:t>
      </w:r>
      <w:r w:rsidRPr="00FD5E4B">
        <w:t>Требования к структуре подпрограмм</w:t>
      </w:r>
      <w:r>
        <w:t xml:space="preserve">ы, установленные  </w:t>
      </w:r>
      <w:r w:rsidRPr="00AA2037">
        <w:rPr>
          <w:rFonts w:eastAsiaTheme="minorHAnsi"/>
          <w:b/>
          <w:bCs/>
          <w:lang w:eastAsia="en-US"/>
        </w:rPr>
        <w:t xml:space="preserve"> </w:t>
      </w:r>
      <w:r w:rsidRPr="009C7DDB">
        <w:rPr>
          <w:rFonts w:eastAsiaTheme="minorHAnsi"/>
          <w:bCs/>
          <w:lang w:eastAsia="en-US"/>
        </w:rPr>
        <w:t>Порядком разработки МП от 21.10.2013 № 2209,</w:t>
      </w:r>
      <w:r w:rsidRPr="009C7DDB">
        <w:t xml:space="preserve"> соблюдены.</w:t>
      </w:r>
    </w:p>
    <w:p w:rsidR="007E0D38" w:rsidRPr="00753F90" w:rsidRDefault="007E0D38" w:rsidP="007E0D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B4D47">
        <w:rPr>
          <w:lang w:eastAsia="en-US"/>
        </w:rPr>
        <w:t>Паспорт подпрограммы</w:t>
      </w:r>
    </w:p>
    <w:p w:rsidR="007E0D38" w:rsidRDefault="007E0D38" w:rsidP="007E0D38">
      <w:pPr>
        <w:pStyle w:val="a4"/>
        <w:ind w:left="0" w:firstLine="142"/>
        <w:jc w:val="both"/>
      </w:pPr>
      <w:r>
        <w:t xml:space="preserve">      </w:t>
      </w:r>
    </w:p>
    <w:tbl>
      <w:tblPr>
        <w:tblW w:w="9781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E0D38" w:rsidRPr="00753F90" w:rsidTr="00E1421B">
        <w:trPr>
          <w:trHeight w:val="7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72188E" w:rsidRDefault="007E0D38" w:rsidP="002256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</w:rPr>
            </w:pPr>
            <w:r w:rsidRPr="0072188E">
              <w:rPr>
                <w:rFonts w:eastAsia="Calibri"/>
                <w:sz w:val="20"/>
                <w:szCs w:val="20"/>
              </w:rPr>
              <w:t>Повышение эффективности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</w:t>
            </w:r>
          </w:p>
        </w:tc>
      </w:tr>
      <w:tr w:rsidR="007E0D38" w:rsidRPr="00753F90" w:rsidTr="00E1421B">
        <w:trPr>
          <w:trHeight w:val="86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72188E" w:rsidRDefault="007E0D38" w:rsidP="002256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  <w:lang w:eastAsia="en-US"/>
              </w:rPr>
              <w:t xml:space="preserve">Задачи подпрограммы </w:t>
            </w:r>
          </w:p>
          <w:p w:rsidR="007E0D38" w:rsidRPr="0072188E" w:rsidRDefault="007E0D38" w:rsidP="002256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</w:rPr>
            </w:pPr>
            <w:r w:rsidRPr="0072188E">
              <w:rPr>
                <w:rFonts w:eastAsia="Calibri"/>
                <w:sz w:val="20"/>
                <w:szCs w:val="20"/>
                <w:lang w:eastAsia="en-US"/>
              </w:rPr>
              <w:t>1. создание условий для о</w:t>
            </w:r>
            <w:r w:rsidRPr="0072188E">
              <w:rPr>
                <w:rFonts w:eastAsia="Calibri"/>
                <w:sz w:val="20"/>
                <w:szCs w:val="20"/>
              </w:rPr>
              <w:t>существления эффективного муниципального управления по выполнению переданных государственных полномочий;</w:t>
            </w:r>
          </w:p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</w:rPr>
              <w:t xml:space="preserve">2. создание условий для осуществления эффективного муниципального управления </w:t>
            </w:r>
            <w:r w:rsidRPr="0072188E">
              <w:rPr>
                <w:rFonts w:eastAsia="Calibri"/>
                <w:b/>
                <w:sz w:val="20"/>
                <w:szCs w:val="20"/>
              </w:rPr>
              <w:t>по решению отдельных задач</w:t>
            </w:r>
          </w:p>
        </w:tc>
      </w:tr>
      <w:tr w:rsidR="007E0D38" w:rsidRPr="00753F90" w:rsidTr="00E1421B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72188E" w:rsidRDefault="007E0D38" w:rsidP="002256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  <w:lang w:eastAsia="en-US"/>
              </w:rPr>
              <w:t>1. отсутствие просроченной дебиторской и кредиторской задолженности по средствам, выделенным на исполнение государственных полномочий;</w:t>
            </w:r>
          </w:p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</w:rPr>
            </w:pPr>
            <w:r w:rsidRPr="0072188E">
              <w:rPr>
                <w:rFonts w:eastAsia="Calibri"/>
                <w:sz w:val="20"/>
                <w:szCs w:val="20"/>
              </w:rPr>
              <w:t>2. процент использования средств резервного фонда в соответствии с целевым назначением определенным решением администрации муниципального образования Кандалакшский район (от общей суммы средств, выделенных из резервного фонда);</w:t>
            </w:r>
          </w:p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</w:rPr>
            </w:pPr>
            <w:r w:rsidRPr="0072188E">
              <w:rPr>
                <w:rFonts w:eastAsia="Calibri"/>
                <w:sz w:val="20"/>
                <w:szCs w:val="20"/>
              </w:rPr>
              <w:t>3. доля исполненных судебных решений (от общей суммы, предъявленных к исполнению, исполнительных документов);</w:t>
            </w:r>
          </w:p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</w:rPr>
              <w:t xml:space="preserve">4. доля исполненных </w:t>
            </w:r>
            <w:r w:rsidRPr="0072188E">
              <w:rPr>
                <w:rFonts w:eastAsia="Calibri"/>
                <w:b/>
                <w:sz w:val="20"/>
                <w:szCs w:val="20"/>
              </w:rPr>
              <w:t xml:space="preserve">прочих обязательств </w:t>
            </w:r>
            <w:r w:rsidRPr="0072188E">
              <w:rPr>
                <w:rFonts w:eastAsia="Calibri"/>
                <w:sz w:val="20"/>
                <w:szCs w:val="20"/>
              </w:rPr>
              <w:t>муниципального образования (от общей суммы, предъявленных к исполнению прочих обязательств муниципального образования)</w:t>
            </w:r>
          </w:p>
        </w:tc>
      </w:tr>
      <w:tr w:rsidR="007E0D38" w:rsidRPr="00753F90" w:rsidTr="00E1421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38" w:rsidRPr="0072188E" w:rsidRDefault="007E0D38" w:rsidP="002256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  <w:lang w:eastAsia="en-US"/>
              </w:rPr>
              <w:t>Ожидаемые конечные результаты реализации подпрограммы.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8" w:rsidRPr="0072188E" w:rsidRDefault="007E0D38" w:rsidP="002256C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88E">
              <w:rPr>
                <w:rFonts w:eastAsia="Calibri"/>
                <w:sz w:val="20"/>
                <w:szCs w:val="20"/>
              </w:rPr>
              <w:t>Повышение эффективности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район.</w:t>
            </w:r>
            <w:r w:rsidRPr="007218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E0D38" w:rsidRDefault="007E0D38" w:rsidP="007E0D38">
      <w:pPr>
        <w:jc w:val="both"/>
      </w:pPr>
    </w:p>
    <w:p w:rsidR="007E0D38" w:rsidRDefault="007E0D38" w:rsidP="007E0D38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Pr="0087673C">
        <w:rPr>
          <w:rFonts w:eastAsiaTheme="minorHAnsi"/>
          <w:bCs/>
          <w:lang w:eastAsia="en-US"/>
        </w:rPr>
        <w:t>Порядок наделения органов местного самоуправления отдельными государственными полномочиями ре</w:t>
      </w:r>
      <w:r>
        <w:rPr>
          <w:rFonts w:eastAsiaTheme="minorHAnsi"/>
          <w:bCs/>
          <w:lang w:eastAsia="en-US"/>
        </w:rPr>
        <w:t>г</w:t>
      </w:r>
      <w:r w:rsidRPr="0087673C">
        <w:rPr>
          <w:rFonts w:eastAsiaTheme="minorHAnsi"/>
          <w:bCs/>
          <w:lang w:eastAsia="en-US"/>
        </w:rPr>
        <w:t xml:space="preserve">улируется нормами </w:t>
      </w:r>
      <w:r w:rsidRPr="0087673C">
        <w:rPr>
          <w:rFonts w:eastAsiaTheme="minorHAnsi"/>
          <w:b/>
          <w:bCs/>
          <w:lang w:eastAsia="en-US"/>
        </w:rPr>
        <w:t>статьи 19</w:t>
      </w:r>
      <w:r w:rsidRPr="0087673C">
        <w:rPr>
          <w:b/>
        </w:rPr>
        <w:t xml:space="preserve"> Федерального закона № 131-ФЗ</w:t>
      </w:r>
      <w:r>
        <w:rPr>
          <w:b/>
        </w:rPr>
        <w:t>.</w:t>
      </w:r>
    </w:p>
    <w:p w:rsidR="007E0D38" w:rsidRDefault="007E0D38" w:rsidP="007E0D38">
      <w:pPr>
        <w:pStyle w:val="a4"/>
        <w:ind w:left="0" w:firstLine="142"/>
        <w:jc w:val="both"/>
      </w:pPr>
    </w:p>
    <w:p w:rsidR="007E0D38" w:rsidRPr="00CB08B5" w:rsidRDefault="007E0D38" w:rsidP="007E0D38">
      <w:pPr>
        <w:pStyle w:val="a4"/>
        <w:ind w:left="0" w:firstLine="142"/>
        <w:jc w:val="both"/>
        <w:rPr>
          <w:b/>
        </w:rPr>
      </w:pPr>
      <w:r>
        <w:t xml:space="preserve">        КСО отмечает, что в формулировке задачи № 2 подпрограммы </w:t>
      </w:r>
      <w:r w:rsidRPr="00CB08B5">
        <w:rPr>
          <w:b/>
        </w:rPr>
        <w:t>применяется словосочетание «</w:t>
      </w:r>
      <w:r>
        <w:rPr>
          <w:b/>
        </w:rPr>
        <w:t>по решению отдельных</w:t>
      </w:r>
      <w:r w:rsidRPr="00CB08B5">
        <w:rPr>
          <w:b/>
        </w:rPr>
        <w:t xml:space="preserve"> задач»</w:t>
      </w:r>
      <w:r>
        <w:rPr>
          <w:b/>
        </w:rPr>
        <w:t>,</w:t>
      </w:r>
      <w:r w:rsidRPr="00CB08B5">
        <w:rPr>
          <w:b/>
        </w:rPr>
        <w:t xml:space="preserve"> </w:t>
      </w:r>
      <w:r>
        <w:rPr>
          <w:b/>
        </w:rPr>
        <w:t>что не конкретизировано исходя вопросов местного значения муниципальных районов по Уставу и Закону № 131-ФЗ.</w:t>
      </w:r>
    </w:p>
    <w:p w:rsidR="007E0D38" w:rsidRPr="00A70015" w:rsidRDefault="007E0D38" w:rsidP="007E0D38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     При этом в разделе 1 </w:t>
      </w:r>
      <w:r w:rsidRPr="00CB08B5">
        <w:rPr>
          <w:rFonts w:eastAsia="Calibri"/>
        </w:rPr>
        <w:t>«</w:t>
      </w:r>
      <w:r w:rsidRPr="00CB08B5">
        <w:rPr>
          <w:rFonts w:eastAsia="Calibri"/>
          <w:lang w:eastAsia="en-US"/>
        </w:rPr>
        <w:t>Характеристика проблемы, на решение которой направлена Подпрограмма»</w:t>
      </w:r>
      <w:r>
        <w:rPr>
          <w:rFonts w:eastAsia="Calibri"/>
          <w:lang w:eastAsia="en-US"/>
        </w:rPr>
        <w:t xml:space="preserve"> ситуация поясняется применительно к </w:t>
      </w:r>
      <w:r w:rsidRPr="00CB08B5">
        <w:rPr>
          <w:rFonts w:eastAsia="Calibri"/>
        </w:rPr>
        <w:t>проблем</w:t>
      </w:r>
      <w:r>
        <w:rPr>
          <w:rFonts w:eastAsia="Calibri"/>
        </w:rPr>
        <w:t>ам</w:t>
      </w:r>
      <w:r w:rsidRPr="00CB08B5">
        <w:rPr>
          <w:rFonts w:eastAsia="Calibri"/>
        </w:rPr>
        <w:t xml:space="preserve"> при составлении, </w:t>
      </w:r>
      <w:r w:rsidRPr="00CB08B5">
        <w:rPr>
          <w:rFonts w:eastAsia="Calibri"/>
        </w:rPr>
        <w:lastRenderedPageBreak/>
        <w:t>рассмотрении и утверждении местного бюджета</w:t>
      </w:r>
      <w:r>
        <w:rPr>
          <w:rFonts w:eastAsia="Calibri"/>
        </w:rPr>
        <w:t xml:space="preserve">, когда </w:t>
      </w:r>
      <w:r w:rsidRPr="00A70015">
        <w:rPr>
          <w:rFonts w:eastAsia="Calibri"/>
          <w:b/>
        </w:rPr>
        <w:t>возникают непредвиденные потребности.</w:t>
      </w:r>
    </w:p>
    <w:p w:rsidR="007E0D38" w:rsidRDefault="007E0D38" w:rsidP="007E0D38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Например, в </w:t>
      </w:r>
      <w:r w:rsidRPr="00E77F96">
        <w:rPr>
          <w:rFonts w:eastAsia="Calibri"/>
        </w:rPr>
        <w:t xml:space="preserve">качестве решения возникающих </w:t>
      </w:r>
      <w:r w:rsidRPr="00CB08B5">
        <w:rPr>
          <w:rFonts w:eastAsia="Calibri"/>
        </w:rPr>
        <w:t>проблем</w:t>
      </w:r>
      <w:r>
        <w:rPr>
          <w:rFonts w:eastAsia="Calibri"/>
        </w:rPr>
        <w:t xml:space="preserve"> </w:t>
      </w:r>
      <w:r w:rsidRPr="00E77F96">
        <w:rPr>
          <w:rFonts w:eastAsia="Calibri"/>
        </w:rPr>
        <w:t xml:space="preserve">рассматривается </w:t>
      </w:r>
      <w:r w:rsidRPr="00CB08B5">
        <w:rPr>
          <w:rFonts w:eastAsia="Calibri"/>
          <w:b/>
        </w:rPr>
        <w:t>резервн</w:t>
      </w:r>
      <w:r w:rsidRPr="00E77F96">
        <w:rPr>
          <w:rFonts w:eastAsia="Calibri"/>
          <w:b/>
        </w:rPr>
        <w:t>ый</w:t>
      </w:r>
      <w:r w:rsidRPr="00CB08B5">
        <w:rPr>
          <w:rFonts w:eastAsia="Calibri"/>
          <w:b/>
        </w:rPr>
        <w:t xml:space="preserve"> фонд</w:t>
      </w:r>
      <w:r w:rsidRPr="00E77F96">
        <w:rPr>
          <w:rFonts w:eastAsia="Calibri"/>
        </w:rPr>
        <w:t xml:space="preserve">, создаваемый </w:t>
      </w:r>
      <w:r w:rsidRPr="00CB08B5">
        <w:rPr>
          <w:rFonts w:eastAsia="Calibri"/>
        </w:rPr>
        <w:t>местн</w:t>
      </w:r>
      <w:r w:rsidRPr="00E77F96">
        <w:rPr>
          <w:rFonts w:eastAsia="Calibri"/>
        </w:rPr>
        <w:t>ой</w:t>
      </w:r>
      <w:r w:rsidRPr="00CB08B5">
        <w:rPr>
          <w:rFonts w:eastAsia="Calibri"/>
        </w:rPr>
        <w:t xml:space="preserve"> администраци</w:t>
      </w:r>
      <w:r w:rsidRPr="00E77F96">
        <w:rPr>
          <w:rFonts w:eastAsia="Calibri"/>
        </w:rPr>
        <w:t>ей</w:t>
      </w:r>
      <w:r w:rsidRPr="00CB08B5">
        <w:rPr>
          <w:rFonts w:eastAsia="Calibri"/>
        </w:rPr>
        <w:t xml:space="preserve">, </w:t>
      </w:r>
      <w:r w:rsidRPr="00E77F96">
        <w:rPr>
          <w:rFonts w:eastAsia="Calibri"/>
        </w:rPr>
        <w:t xml:space="preserve">что определено </w:t>
      </w:r>
      <w:r w:rsidRPr="00E77F96">
        <w:rPr>
          <w:rFonts w:eastAsia="Calibri"/>
          <w:b/>
        </w:rPr>
        <w:t xml:space="preserve">статьей </w:t>
      </w:r>
      <w:r w:rsidRPr="00CB08B5">
        <w:rPr>
          <w:rFonts w:eastAsia="Calibri"/>
          <w:b/>
        </w:rPr>
        <w:t>81 Б</w:t>
      </w:r>
      <w:r w:rsidRPr="00E77F96">
        <w:rPr>
          <w:rFonts w:eastAsia="Calibri"/>
          <w:b/>
        </w:rPr>
        <w:t>юджетного кодекса</w:t>
      </w:r>
      <w:r>
        <w:rPr>
          <w:rFonts w:eastAsia="Calibri"/>
          <w:b/>
        </w:rPr>
        <w:t xml:space="preserve"> РФ, который рассматривается в качестве программного мероприятия.</w:t>
      </w:r>
    </w:p>
    <w:p w:rsidR="007E0D38" w:rsidRDefault="007E0D38" w:rsidP="007E0D38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E0D38" w:rsidRPr="007B24CB" w:rsidRDefault="007E0D38" w:rsidP="007E0D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24CB">
        <w:rPr>
          <w:rFonts w:eastAsia="Calibri"/>
        </w:rPr>
        <w:t xml:space="preserve">В  качестве  </w:t>
      </w:r>
      <w:r w:rsidRPr="007B24CB">
        <w:rPr>
          <w:rFonts w:eastAsia="Calibri"/>
          <w:b/>
        </w:rPr>
        <w:t>непредвиденных  потребностей</w:t>
      </w:r>
      <w:r w:rsidRPr="007B24CB">
        <w:rPr>
          <w:rFonts w:eastAsia="Calibri"/>
        </w:rPr>
        <w:t xml:space="preserve">  в  расходовании  бюджетных  средств    рассматриваются  </w:t>
      </w:r>
      <w:r w:rsidRPr="007B24CB">
        <w:rPr>
          <w:rFonts w:eastAsiaTheme="minorHAnsi"/>
          <w:b/>
          <w:lang w:eastAsia="en-US"/>
        </w:rPr>
        <w:t>судебные акты по искам к муниципальн</w:t>
      </w:r>
      <w:r>
        <w:rPr>
          <w:rFonts w:eastAsiaTheme="minorHAnsi"/>
          <w:b/>
          <w:lang w:eastAsia="en-US"/>
        </w:rPr>
        <w:t>ому</w:t>
      </w:r>
      <w:r w:rsidRPr="007B24CB">
        <w:rPr>
          <w:rFonts w:eastAsiaTheme="minorHAnsi"/>
          <w:b/>
          <w:lang w:eastAsia="en-US"/>
        </w:rPr>
        <w:t xml:space="preserve"> образовани</w:t>
      </w:r>
      <w:r>
        <w:rPr>
          <w:rFonts w:eastAsiaTheme="minorHAnsi"/>
          <w:b/>
          <w:lang w:eastAsia="en-US"/>
        </w:rPr>
        <w:t>ю</w:t>
      </w:r>
      <w:r w:rsidRPr="007B24CB">
        <w:rPr>
          <w:rFonts w:eastAsiaTheme="minorHAnsi"/>
          <w:lang w:eastAsia="en-US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</w:t>
      </w:r>
      <w:r>
        <w:rPr>
          <w:rFonts w:eastAsiaTheme="minorHAnsi"/>
          <w:lang w:eastAsia="en-US"/>
        </w:rPr>
        <w:t>.ч.</w:t>
      </w:r>
      <w:r w:rsidRPr="007B24CB">
        <w:rPr>
          <w:rFonts w:eastAsiaTheme="minorHAnsi"/>
          <w:lang w:eastAsia="en-US"/>
        </w:rPr>
        <w:t xml:space="preserve">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</w:t>
      </w:r>
      <w:r>
        <w:rPr>
          <w:rFonts w:eastAsiaTheme="minorHAnsi"/>
          <w:lang w:eastAsia="en-US"/>
        </w:rPr>
        <w:t xml:space="preserve">,  что  регулируется  нормами  </w:t>
      </w:r>
      <w:r w:rsidRPr="007B24CB">
        <w:rPr>
          <w:rFonts w:eastAsiaTheme="minorHAnsi"/>
          <w:b/>
          <w:lang w:eastAsia="en-US"/>
        </w:rPr>
        <w:t>глав</w:t>
      </w:r>
      <w:r>
        <w:rPr>
          <w:rFonts w:eastAsiaTheme="minorHAnsi"/>
          <w:b/>
          <w:lang w:eastAsia="en-US"/>
        </w:rPr>
        <w:t>ы</w:t>
      </w:r>
      <w:r w:rsidRPr="007B24CB">
        <w:rPr>
          <w:rFonts w:eastAsiaTheme="minorHAnsi"/>
          <w:b/>
          <w:lang w:eastAsia="en-US"/>
        </w:rPr>
        <w:t xml:space="preserve"> 24.1 Бюджетного кодекса</w:t>
      </w:r>
      <w:r>
        <w:rPr>
          <w:rFonts w:eastAsiaTheme="minorHAnsi"/>
          <w:b/>
          <w:lang w:eastAsia="en-US"/>
        </w:rPr>
        <w:t xml:space="preserve"> РФ</w:t>
      </w:r>
      <w:r w:rsidRPr="007B24C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  также </w:t>
      </w:r>
      <w:r>
        <w:rPr>
          <w:rFonts w:eastAsia="Calibri"/>
          <w:b/>
        </w:rPr>
        <w:t>рассматривается в качестве программного мероприятия.</w:t>
      </w:r>
    </w:p>
    <w:p w:rsidR="007E0D38" w:rsidRPr="009C7DDB" w:rsidRDefault="007E0D38" w:rsidP="007E0D38">
      <w:pPr>
        <w:jc w:val="both"/>
      </w:pPr>
      <w:r>
        <w:t xml:space="preserve">        Однако, комментарии по данной ситуации не приводятся, равно как, не даны пояснения по перечню </w:t>
      </w:r>
      <w:r w:rsidRPr="005D0123">
        <w:rPr>
          <w:b/>
        </w:rPr>
        <w:t>«прочи</w:t>
      </w:r>
      <w:r>
        <w:rPr>
          <w:b/>
        </w:rPr>
        <w:t>х</w:t>
      </w:r>
      <w:r w:rsidRPr="005D0123">
        <w:rPr>
          <w:b/>
        </w:rPr>
        <w:t xml:space="preserve"> обязательств»</w:t>
      </w:r>
      <w:r>
        <w:rPr>
          <w:b/>
        </w:rPr>
        <w:t>.</w:t>
      </w:r>
    </w:p>
    <w:p w:rsidR="007E0D38" w:rsidRPr="009C7DDB" w:rsidRDefault="007E0D38" w:rsidP="007E0D38">
      <w:pPr>
        <w:jc w:val="both"/>
        <w:rPr>
          <w:rFonts w:eastAsia="Calibri"/>
          <w:lang w:eastAsia="en-US"/>
        </w:rPr>
      </w:pPr>
      <w:r w:rsidRPr="009C7DDB">
        <w:rPr>
          <w:b/>
        </w:rPr>
        <w:t xml:space="preserve">         </w:t>
      </w:r>
    </w:p>
    <w:p w:rsidR="007E0D38" w:rsidRPr="002C1DC8" w:rsidRDefault="007E0D38" w:rsidP="007E0D38">
      <w:pPr>
        <w:ind w:firstLine="709"/>
        <w:jc w:val="both"/>
        <w:rPr>
          <w:b/>
        </w:rPr>
      </w:pPr>
      <w:r w:rsidRPr="0031207D">
        <w:t xml:space="preserve">Согласно Методическим рекомендациям Минфина России </w:t>
      </w:r>
      <w:r w:rsidRPr="00954240">
        <w:rPr>
          <w:rFonts w:eastAsiaTheme="minorHAnsi"/>
          <w:b/>
          <w:bCs/>
          <w:lang w:eastAsia="en-US"/>
        </w:rPr>
        <w:t>от 30.09.2014 № 09-05-05/48843</w:t>
      </w:r>
      <w:r>
        <w:rPr>
          <w:rFonts w:eastAsiaTheme="minorHAnsi"/>
          <w:b/>
          <w:bCs/>
          <w:lang w:eastAsia="en-US"/>
        </w:rPr>
        <w:t xml:space="preserve"> </w:t>
      </w:r>
      <w:r w:rsidRPr="00A44780">
        <w:rPr>
          <w:rFonts w:eastAsiaTheme="minorHAnsi"/>
          <w:bCs/>
          <w:lang w:eastAsia="en-US"/>
        </w:rPr>
        <w:t>и</w:t>
      </w:r>
      <w:r>
        <w:rPr>
          <w:rFonts w:eastAsiaTheme="minorHAnsi"/>
          <w:b/>
          <w:bCs/>
          <w:lang w:eastAsia="en-US"/>
        </w:rPr>
        <w:t xml:space="preserve"> </w:t>
      </w:r>
      <w:r w:rsidRPr="0031207D">
        <w:rPr>
          <w:rFonts w:eastAsiaTheme="minorHAnsi"/>
          <w:bCs/>
          <w:lang w:eastAsia="en-US"/>
        </w:rPr>
        <w:t xml:space="preserve">пункту 1.2 Порядка разработки МП </w:t>
      </w:r>
      <w:r w:rsidRPr="0031207D">
        <w:t xml:space="preserve">в случае формирования в структуре муниципальной программы подпрограмм рекомендуется </w:t>
      </w:r>
      <w:r w:rsidRPr="002C1DC8">
        <w:rPr>
          <w:b/>
        </w:rPr>
        <w:t xml:space="preserve">применять следующий подход к целеполаганию: </w:t>
      </w:r>
    </w:p>
    <w:p w:rsidR="007E0D38" w:rsidRPr="00820EBD" w:rsidRDefault="007E0D38" w:rsidP="007E0D38">
      <w:pPr>
        <w:pStyle w:val="a4"/>
        <w:numPr>
          <w:ilvl w:val="0"/>
          <w:numId w:val="23"/>
        </w:numPr>
        <w:jc w:val="both"/>
      </w:pPr>
      <w:r w:rsidRPr="00820EBD">
        <w:t xml:space="preserve">решение задачи программы является целью подпрограммы, </w:t>
      </w:r>
      <w:r w:rsidRPr="00820EBD">
        <w:rPr>
          <w:b/>
        </w:rPr>
        <w:t>что не соблюдено.</w:t>
      </w:r>
      <w:r w:rsidRPr="00820EBD">
        <w:t xml:space="preserve"> </w:t>
      </w:r>
    </w:p>
    <w:p w:rsidR="007E0D38" w:rsidRPr="00AC59C7" w:rsidRDefault="007E0D38" w:rsidP="007E0D38">
      <w:pPr>
        <w:pStyle w:val="a4"/>
        <w:numPr>
          <w:ilvl w:val="0"/>
          <w:numId w:val="23"/>
        </w:numPr>
        <w:ind w:left="0" w:firstLine="426"/>
        <w:jc w:val="both"/>
        <w:rPr>
          <w:b/>
          <w:i/>
        </w:rPr>
      </w:pPr>
      <w:r w:rsidRPr="0031207D">
        <w:t>решение задачи подпрограммы осуществляется посредством реализации конкретного мероприятия (основного мероприятия)</w:t>
      </w:r>
      <w:r>
        <w:t>, при этом, з</w:t>
      </w:r>
      <w:r w:rsidRPr="002847C2">
        <w:t>адачи подпрограммы не должны дублировать задачи муниципальной программы</w:t>
      </w:r>
      <w:r w:rsidR="0072188E">
        <w:t>,</w:t>
      </w:r>
      <w:r w:rsidRPr="00AC59C7">
        <w:rPr>
          <w:b/>
        </w:rPr>
        <w:t xml:space="preserve"> что не со</w:t>
      </w:r>
      <w:r>
        <w:rPr>
          <w:b/>
        </w:rPr>
        <w:t>блюдено</w:t>
      </w:r>
      <w:r w:rsidRPr="002847C2">
        <w:t>.</w:t>
      </w:r>
    </w:p>
    <w:p w:rsidR="007E0D38" w:rsidRPr="00AC59C7" w:rsidRDefault="007E0D38" w:rsidP="007E0D38">
      <w:pPr>
        <w:pStyle w:val="a4"/>
        <w:ind w:left="426"/>
        <w:jc w:val="both"/>
        <w:rPr>
          <w:b/>
          <w:i/>
        </w:rPr>
      </w:pPr>
    </w:p>
    <w:p w:rsidR="007E0D38" w:rsidRDefault="007E0D38" w:rsidP="007E0D38">
      <w:pPr>
        <w:autoSpaceDE w:val="0"/>
        <w:autoSpaceDN w:val="0"/>
        <w:adjustRightInd w:val="0"/>
        <w:jc w:val="both"/>
        <w:outlineLvl w:val="0"/>
        <w:rPr>
          <w:rFonts w:eastAsia="Calibri"/>
          <w:b/>
        </w:rPr>
      </w:pPr>
      <w:r>
        <w:rPr>
          <w:rFonts w:eastAsia="Calibri"/>
        </w:rPr>
        <w:t xml:space="preserve">            </w:t>
      </w:r>
      <w:r w:rsidRPr="00E14747">
        <w:rPr>
          <w:rFonts w:eastAsia="Calibri"/>
        </w:rPr>
        <w:t>Ожидаемы</w:t>
      </w:r>
      <w:r>
        <w:rPr>
          <w:rFonts w:eastAsia="Calibri"/>
        </w:rPr>
        <w:t>й</w:t>
      </w:r>
      <w:r w:rsidRPr="00E14747">
        <w:rPr>
          <w:rFonts w:eastAsia="Calibri"/>
        </w:rPr>
        <w:t xml:space="preserve"> конечный результат реализации </w:t>
      </w:r>
      <w:r>
        <w:rPr>
          <w:rFonts w:eastAsia="Calibri"/>
        </w:rPr>
        <w:t>подпр</w:t>
      </w:r>
      <w:r w:rsidRPr="00E14747">
        <w:rPr>
          <w:rFonts w:eastAsia="Calibri"/>
        </w:rPr>
        <w:t>ограммы</w:t>
      </w:r>
      <w:r>
        <w:rPr>
          <w:rFonts w:eastAsia="Calibri"/>
        </w:rPr>
        <w:t xml:space="preserve"> -</w:t>
      </w:r>
      <w:r w:rsidRPr="00E14747">
        <w:rPr>
          <w:rFonts w:eastAsia="Calibri"/>
        </w:rPr>
        <w:t xml:space="preserve"> повышение эффективности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</w:t>
      </w:r>
      <w:r>
        <w:rPr>
          <w:rFonts w:eastAsia="Calibri"/>
        </w:rPr>
        <w:t xml:space="preserve">, </w:t>
      </w:r>
      <w:r w:rsidRPr="006B1C1F">
        <w:rPr>
          <w:rFonts w:eastAsia="Calibri"/>
          <w:b/>
        </w:rPr>
        <w:t>идентич</w:t>
      </w:r>
      <w:r>
        <w:rPr>
          <w:rFonts w:eastAsia="Calibri"/>
          <w:b/>
        </w:rPr>
        <w:t>е</w:t>
      </w:r>
      <w:r w:rsidRPr="006B1C1F">
        <w:rPr>
          <w:rFonts w:eastAsia="Calibri"/>
          <w:b/>
        </w:rPr>
        <w:t>н цели подпрограмм</w:t>
      </w:r>
      <w:r>
        <w:rPr>
          <w:rFonts w:eastAsia="Calibri"/>
          <w:b/>
        </w:rPr>
        <w:t xml:space="preserve">ы и ожидаемым </w:t>
      </w:r>
      <w:r w:rsidRPr="003E6F06">
        <w:rPr>
          <w:rFonts w:eastAsia="Calibri"/>
          <w:b/>
        </w:rPr>
        <w:t>результатам реализации программы.</w:t>
      </w:r>
    </w:p>
    <w:p w:rsidR="007E0D38" w:rsidRDefault="007E0D38" w:rsidP="007E0D38">
      <w:pPr>
        <w:jc w:val="both"/>
        <w:rPr>
          <w:rFonts w:eastAsia="Calibri"/>
          <w:b/>
          <w:lang w:eastAsia="en-US"/>
        </w:rPr>
      </w:pPr>
      <w:r>
        <w:t xml:space="preserve">           Однако в разделе </w:t>
      </w:r>
      <w:r w:rsidRPr="00E14747">
        <w:t>«</w:t>
      </w:r>
      <w:r w:rsidRPr="000B4627">
        <w:rPr>
          <w:rFonts w:eastAsia="Calibri"/>
          <w:lang w:eastAsia="en-US"/>
        </w:rPr>
        <w:t>Оценка эффективности Подпрограммы, рисков ее реализаци</w:t>
      </w:r>
      <w:r>
        <w:rPr>
          <w:rFonts w:eastAsia="Calibri"/>
          <w:lang w:eastAsia="en-US"/>
        </w:rPr>
        <w:t>и</w:t>
      </w:r>
      <w:r w:rsidRPr="00E1474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перечень </w:t>
      </w:r>
      <w:r w:rsidRPr="00E14747">
        <w:rPr>
          <w:rFonts w:eastAsia="Calibri"/>
          <w:b/>
          <w:lang w:eastAsia="en-US"/>
        </w:rPr>
        <w:t>ожидаемых результатов шире, что требует корректировки</w:t>
      </w:r>
      <w:r>
        <w:rPr>
          <w:rFonts w:eastAsia="Calibri"/>
          <w:b/>
          <w:lang w:eastAsia="en-US"/>
        </w:rPr>
        <w:t xml:space="preserve">. </w:t>
      </w:r>
    </w:p>
    <w:p w:rsidR="007E0D38" w:rsidRDefault="007E0D38" w:rsidP="007E0D3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Pr="006B1C1F">
        <w:rPr>
          <w:rFonts w:eastAsia="Calibri"/>
          <w:lang w:eastAsia="en-US"/>
        </w:rPr>
        <w:t xml:space="preserve">Так </w:t>
      </w:r>
      <w:r w:rsidRPr="006B1C1F">
        <w:t>реализация Подпрограммы позволит</w:t>
      </w:r>
      <w:r w:rsidRPr="00167743">
        <w:rPr>
          <w:rFonts w:eastAsia="Calibri"/>
          <w:lang w:eastAsia="en-US"/>
        </w:rPr>
        <w:t>:</w:t>
      </w:r>
    </w:p>
    <w:p w:rsidR="007E0D38" w:rsidRDefault="007E0D38" w:rsidP="007E0D38">
      <w:pPr>
        <w:jc w:val="both"/>
        <w:rPr>
          <w:rFonts w:eastAsia="Calibri"/>
          <w:b/>
          <w:lang w:eastAsia="en-US"/>
        </w:rPr>
      </w:pPr>
      <w:r w:rsidRPr="00E14747">
        <w:rPr>
          <w:rFonts w:eastAsia="Calibri"/>
          <w:lang w:eastAsia="en-US"/>
        </w:rPr>
        <w:t>1</w:t>
      </w:r>
      <w:r>
        <w:rPr>
          <w:rFonts w:eastAsia="Calibri"/>
          <w:b/>
          <w:lang w:eastAsia="en-US"/>
        </w:rPr>
        <w:t xml:space="preserve">. </w:t>
      </w:r>
      <w:r w:rsidRPr="000B4627">
        <w:t>обеспечить своевременное и качественное выполнение переданных государственных полномочий;</w:t>
      </w:r>
    </w:p>
    <w:p w:rsidR="007E0D38" w:rsidRPr="000B4627" w:rsidRDefault="007E0D38" w:rsidP="007E0D38">
      <w:pPr>
        <w:jc w:val="both"/>
        <w:rPr>
          <w:rFonts w:eastAsia="Calibri"/>
          <w:b/>
          <w:lang w:eastAsia="en-US"/>
        </w:rPr>
      </w:pPr>
      <w:r w:rsidRPr="00E14747">
        <w:rPr>
          <w:rFonts w:eastAsia="Calibri"/>
          <w:lang w:eastAsia="en-US"/>
        </w:rPr>
        <w:lastRenderedPageBreak/>
        <w:t>2</w:t>
      </w:r>
      <w:r>
        <w:rPr>
          <w:rFonts w:eastAsia="Calibri"/>
          <w:b/>
          <w:lang w:eastAsia="en-US"/>
        </w:rPr>
        <w:t xml:space="preserve">. </w:t>
      </w:r>
      <w:r w:rsidRPr="000B4627">
        <w:t>обеспечить своевременное исполнение и реализацию федеральных и областных законов, регулирующих деятельность органов местного самоуправления;</w:t>
      </w:r>
    </w:p>
    <w:p w:rsidR="007E0D38" w:rsidRPr="000B4627" w:rsidRDefault="007E0D38" w:rsidP="007E0D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>
        <w:t xml:space="preserve">3. </w:t>
      </w:r>
      <w:r w:rsidRPr="000B4627">
        <w:rPr>
          <w:rFonts w:eastAsia="Calibri"/>
        </w:rPr>
        <w:t>обеспечить эффективное муниципальное управление средствами резервного фонда;</w:t>
      </w:r>
    </w:p>
    <w:p w:rsidR="007E0D38" w:rsidRPr="000B4627" w:rsidRDefault="007E0D38" w:rsidP="007E0D3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r w:rsidRPr="000B4627">
        <w:t>обеспечить эффективное расходование бюджетных средств.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</w:p>
    <w:p w:rsidR="007E0D38" w:rsidRDefault="007E0D38" w:rsidP="007E0D38">
      <w:pPr>
        <w:autoSpaceDE w:val="0"/>
        <w:autoSpaceDN w:val="0"/>
        <w:adjustRightInd w:val="0"/>
        <w:ind w:firstLine="708"/>
        <w:jc w:val="both"/>
      </w:pPr>
      <w:r w:rsidRPr="00023955">
        <w:t xml:space="preserve">Пунктом 9   </w:t>
      </w:r>
      <w:r w:rsidRPr="00023955">
        <w:rPr>
          <w:b/>
        </w:rPr>
        <w:t>письма Минфина России</w:t>
      </w:r>
      <w:r w:rsidRPr="00023955">
        <w:t xml:space="preserve"> </w:t>
      </w:r>
      <w:r w:rsidRPr="00023955">
        <w:rPr>
          <w:rFonts w:eastAsiaTheme="minorHAnsi"/>
          <w:b/>
          <w:bCs/>
          <w:lang w:eastAsia="en-US"/>
        </w:rPr>
        <w:t>от 30.09.2014 № 09-05-05/48843</w:t>
      </w:r>
      <w:r w:rsidRPr="00023955">
        <w:t xml:space="preserve"> определено, что систему показателей (индикаторов) следует выстраивать таким образом, чтобы </w:t>
      </w:r>
      <w:r w:rsidRPr="00CF08B6">
        <w:rPr>
          <w:b/>
        </w:rPr>
        <w:t>к каждой задаче</w:t>
      </w:r>
      <w:r w:rsidRPr="00023955">
        <w:t xml:space="preserve"> муниципальной программы (подпрограммы) </w:t>
      </w:r>
      <w:r w:rsidRPr="00CF08B6">
        <w:rPr>
          <w:b/>
        </w:rPr>
        <w:t>был сформирован</w:t>
      </w:r>
      <w:r w:rsidRPr="00023955">
        <w:t xml:space="preserve"> </w:t>
      </w:r>
      <w:r w:rsidRPr="00023955">
        <w:rPr>
          <w:b/>
        </w:rPr>
        <w:t>как минимум один индикатор, характеризующий ее решение</w:t>
      </w:r>
      <w:r w:rsidRPr="00023955">
        <w:t xml:space="preserve">.   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</w:p>
    <w:p w:rsidR="007E0D38" w:rsidRDefault="007E0D38" w:rsidP="007E0D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F7B1D">
        <w:rPr>
          <w:b/>
        </w:rPr>
        <w:t>Основные цели и задачи,</w:t>
      </w:r>
    </w:p>
    <w:p w:rsidR="007E0D38" w:rsidRDefault="007E0D38" w:rsidP="007E0D38">
      <w:pPr>
        <w:ind w:firstLine="708"/>
        <w:jc w:val="center"/>
        <w:rPr>
          <w:b/>
        </w:rPr>
      </w:pPr>
      <w:r w:rsidRPr="00DF7B1D">
        <w:rPr>
          <w:b/>
        </w:rPr>
        <w:t>целевые показатели (индикаторы) реализации Подпрограммы</w:t>
      </w:r>
      <w:r>
        <w:rPr>
          <w:b/>
        </w:rPr>
        <w:t xml:space="preserve"> № 5</w:t>
      </w:r>
    </w:p>
    <w:p w:rsidR="007E0D38" w:rsidRPr="004F433C" w:rsidRDefault="007E0D38" w:rsidP="007E0D38">
      <w:pPr>
        <w:ind w:firstLine="708"/>
        <w:jc w:val="center"/>
        <w:rPr>
          <w:b/>
        </w:rPr>
      </w:pPr>
    </w:p>
    <w:tbl>
      <w:tblPr>
        <w:tblW w:w="10107" w:type="dxa"/>
        <w:tblInd w:w="-572" w:type="dxa"/>
        <w:tblLook w:val="04A0" w:firstRow="1" w:lastRow="0" w:firstColumn="1" w:lastColumn="0" w:noHBand="0" w:noVBand="1"/>
      </w:tblPr>
      <w:tblGrid>
        <w:gridCol w:w="512"/>
        <w:gridCol w:w="2831"/>
        <w:gridCol w:w="1408"/>
        <w:gridCol w:w="1092"/>
        <w:gridCol w:w="988"/>
        <w:gridCol w:w="915"/>
        <w:gridCol w:w="786"/>
        <w:gridCol w:w="786"/>
        <w:gridCol w:w="789"/>
      </w:tblGrid>
      <w:tr w:rsidR="007E0D38" w:rsidRPr="00C31114" w:rsidTr="002256C0">
        <w:trPr>
          <w:trHeight w:val="37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 xml:space="preserve">Ед. </w:t>
            </w:r>
          </w:p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изм.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До начала реализации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 xml:space="preserve">Отчетный </w:t>
            </w:r>
          </w:p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Значение показателя (индикатора)</w:t>
            </w:r>
          </w:p>
        </w:tc>
      </w:tr>
      <w:tr w:rsidR="007E0D38" w:rsidRPr="00C31114" w:rsidTr="002256C0">
        <w:trPr>
          <w:trHeight w:val="23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 xml:space="preserve">Текущий </w:t>
            </w:r>
          </w:p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 xml:space="preserve">Годы реализации </w:t>
            </w:r>
          </w:p>
        </w:tc>
      </w:tr>
      <w:tr w:rsidR="007E0D38" w:rsidRPr="00C31114" w:rsidTr="002256C0">
        <w:trPr>
          <w:trHeight w:val="22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D38" w:rsidRPr="00C31114" w:rsidRDefault="007E0D38" w:rsidP="00225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bCs/>
                <w:sz w:val="18"/>
                <w:szCs w:val="18"/>
              </w:rPr>
            </w:pPr>
            <w:r w:rsidRPr="00C31114">
              <w:rPr>
                <w:bCs/>
                <w:sz w:val="18"/>
                <w:szCs w:val="18"/>
              </w:rPr>
              <w:t>2023</w:t>
            </w:r>
          </w:p>
        </w:tc>
      </w:tr>
      <w:tr w:rsidR="007E0D38" w:rsidRPr="00C31114" w:rsidTr="002256C0">
        <w:trPr>
          <w:trHeight w:val="431"/>
        </w:trPr>
        <w:tc>
          <w:tcPr>
            <w:tcW w:w="10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rPr>
                <w:b/>
                <w:sz w:val="18"/>
                <w:szCs w:val="18"/>
              </w:rPr>
            </w:pPr>
            <w:r w:rsidRPr="00C31114">
              <w:rPr>
                <w:b/>
                <w:bCs/>
                <w:sz w:val="18"/>
                <w:szCs w:val="18"/>
              </w:rPr>
              <w:t>Цель:</w:t>
            </w:r>
            <w:r w:rsidRPr="00C31114">
              <w:rPr>
                <w:b/>
                <w:sz w:val="18"/>
                <w:szCs w:val="18"/>
              </w:rPr>
              <w:t xml:space="preserve"> повышение эффективности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</w:t>
            </w:r>
          </w:p>
        </w:tc>
      </w:tr>
      <w:tr w:rsidR="007E0D38" w:rsidRPr="00C31114" w:rsidTr="002256C0">
        <w:trPr>
          <w:trHeight w:val="2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  <w:tc>
          <w:tcPr>
            <w:tcW w:w="9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rPr>
                <w:sz w:val="18"/>
                <w:szCs w:val="18"/>
              </w:rPr>
            </w:pPr>
            <w:r w:rsidRPr="00C31114">
              <w:rPr>
                <w:b/>
                <w:bCs/>
                <w:sz w:val="18"/>
                <w:szCs w:val="18"/>
              </w:rPr>
              <w:t>Задача 1:</w:t>
            </w:r>
            <w:r w:rsidRPr="00C31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31114">
              <w:rPr>
                <w:sz w:val="18"/>
                <w:szCs w:val="18"/>
              </w:rPr>
              <w:t>оздание условий для осуществления эффективного муниципального управления по выполнению переданных государственных полномочий</w:t>
            </w:r>
          </w:p>
        </w:tc>
      </w:tr>
      <w:tr w:rsidR="007E0D38" w:rsidRPr="00C31114" w:rsidTr="002256C0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rPr>
                <w:b/>
                <w:sz w:val="18"/>
                <w:szCs w:val="18"/>
              </w:rPr>
            </w:pPr>
            <w:r w:rsidRPr="00C31114">
              <w:rPr>
                <w:b/>
                <w:sz w:val="18"/>
                <w:szCs w:val="18"/>
              </w:rPr>
              <w:t>Показатель (индикатор):</w:t>
            </w:r>
          </w:p>
          <w:p w:rsidR="007E0D38" w:rsidRPr="00C31114" w:rsidRDefault="007E0D38" w:rsidP="002256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31114">
              <w:rPr>
                <w:sz w:val="18"/>
                <w:szCs w:val="18"/>
              </w:rPr>
              <w:t>тсутствие просроченной дебиторской и кредиторской задолженности по средствам, выделенным на исполнение государственных полномочий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 xml:space="preserve">да - 1, </w:t>
            </w:r>
          </w:p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нет – 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</w:t>
            </w:r>
          </w:p>
        </w:tc>
      </w:tr>
      <w:tr w:rsidR="007E0D38" w:rsidRPr="00C31114" w:rsidTr="002256C0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2</w:t>
            </w:r>
          </w:p>
        </w:tc>
        <w:tc>
          <w:tcPr>
            <w:tcW w:w="9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rPr>
                <w:sz w:val="18"/>
                <w:szCs w:val="18"/>
              </w:rPr>
            </w:pPr>
            <w:r w:rsidRPr="00C31114">
              <w:rPr>
                <w:b/>
                <w:bCs/>
                <w:sz w:val="18"/>
                <w:szCs w:val="18"/>
              </w:rPr>
              <w:t>Задача 2:</w:t>
            </w:r>
            <w:r w:rsidRPr="00C31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31114">
              <w:rPr>
                <w:sz w:val="18"/>
                <w:szCs w:val="18"/>
              </w:rPr>
              <w:t>оздания условий для осуществления эффективного муниципального управления по решению отдельных задач</w:t>
            </w:r>
          </w:p>
        </w:tc>
      </w:tr>
      <w:tr w:rsidR="007E0D38" w:rsidRPr="00C31114" w:rsidTr="0072188E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2.1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rPr>
                <w:b/>
                <w:sz w:val="18"/>
                <w:szCs w:val="18"/>
              </w:rPr>
            </w:pPr>
            <w:r w:rsidRPr="00C31114">
              <w:rPr>
                <w:b/>
                <w:sz w:val="18"/>
                <w:szCs w:val="18"/>
              </w:rPr>
              <w:t xml:space="preserve">Показатель (индикатор): </w:t>
            </w:r>
          </w:p>
          <w:p w:rsidR="007E0D38" w:rsidRPr="00C31114" w:rsidRDefault="007E0D38" w:rsidP="00E142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31114">
              <w:rPr>
                <w:sz w:val="18"/>
                <w:szCs w:val="18"/>
              </w:rPr>
              <w:t>роцент использования средств резервного фонда в соответствии с целевым назначением определенным решением администрации м</w:t>
            </w:r>
            <w:r>
              <w:rPr>
                <w:sz w:val="18"/>
                <w:szCs w:val="18"/>
              </w:rPr>
              <w:t>.о.</w:t>
            </w:r>
            <w:r w:rsidRPr="00C31114">
              <w:rPr>
                <w:sz w:val="18"/>
                <w:szCs w:val="18"/>
              </w:rPr>
              <w:t xml:space="preserve"> Канда</w:t>
            </w:r>
            <w:r>
              <w:rPr>
                <w:sz w:val="18"/>
                <w:szCs w:val="18"/>
              </w:rPr>
              <w:t>-</w:t>
            </w:r>
            <w:r w:rsidRPr="00C31114">
              <w:rPr>
                <w:sz w:val="18"/>
                <w:szCs w:val="18"/>
              </w:rPr>
              <w:t xml:space="preserve">лакшский район </w:t>
            </w:r>
            <w:r w:rsidRPr="00C31114">
              <w:rPr>
                <w:i/>
                <w:sz w:val="18"/>
                <w:szCs w:val="18"/>
              </w:rPr>
              <w:t>(от общей суммы средств выделенных из резервного фонда)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E1421B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в % от общей суммы средств выделенных из резервного фонда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</w:tr>
      <w:tr w:rsidR="007E0D38" w:rsidRPr="00C31114" w:rsidTr="0072188E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2.2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rPr>
                <w:b/>
                <w:sz w:val="18"/>
                <w:szCs w:val="18"/>
              </w:rPr>
            </w:pPr>
            <w:r w:rsidRPr="00C31114">
              <w:rPr>
                <w:b/>
                <w:sz w:val="18"/>
                <w:szCs w:val="18"/>
              </w:rPr>
              <w:t xml:space="preserve">Показатель (индикатор): </w:t>
            </w:r>
          </w:p>
          <w:p w:rsidR="007E0D38" w:rsidRPr="00C31114" w:rsidRDefault="007E0D38" w:rsidP="00E14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31114">
              <w:rPr>
                <w:sz w:val="18"/>
                <w:szCs w:val="18"/>
              </w:rPr>
              <w:t xml:space="preserve">оля исполненных судебных решений </w:t>
            </w:r>
            <w:r w:rsidRPr="00C31114">
              <w:rPr>
                <w:i/>
                <w:sz w:val="18"/>
                <w:szCs w:val="18"/>
              </w:rPr>
              <w:t>(от общей суммы предъявленных к исполнению исполнительных документов)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в % от общей суммы предъявленных к исполнению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</w:tr>
      <w:tr w:rsidR="007E0D38" w:rsidRPr="00C31114" w:rsidTr="0072188E">
        <w:trPr>
          <w:trHeight w:val="7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2.3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4F433C" w:rsidRDefault="007E0D38" w:rsidP="002256C0">
            <w:pPr>
              <w:rPr>
                <w:b/>
                <w:sz w:val="18"/>
                <w:szCs w:val="18"/>
              </w:rPr>
            </w:pPr>
            <w:r w:rsidRPr="00C31114">
              <w:rPr>
                <w:b/>
                <w:sz w:val="18"/>
                <w:szCs w:val="18"/>
              </w:rPr>
              <w:t xml:space="preserve">Показатель (индикатор): </w:t>
            </w:r>
          </w:p>
          <w:p w:rsidR="007E0D38" w:rsidRPr="00C31114" w:rsidRDefault="007E0D38" w:rsidP="002256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31114">
              <w:rPr>
                <w:sz w:val="18"/>
                <w:szCs w:val="18"/>
              </w:rPr>
              <w:t xml:space="preserve">оля исполненных </w:t>
            </w:r>
            <w:r w:rsidRPr="006C61B1">
              <w:rPr>
                <w:b/>
                <w:sz w:val="18"/>
                <w:szCs w:val="18"/>
              </w:rPr>
              <w:t xml:space="preserve">прочих обязательств </w:t>
            </w:r>
            <w:r w:rsidRPr="00C31114">
              <w:rPr>
                <w:sz w:val="18"/>
                <w:szCs w:val="18"/>
              </w:rPr>
              <w:t xml:space="preserve">муниципального образования </w:t>
            </w:r>
            <w:r w:rsidRPr="00C31114">
              <w:rPr>
                <w:i/>
                <w:sz w:val="18"/>
                <w:szCs w:val="18"/>
              </w:rPr>
              <w:t>(от общей суммы, предъявленных к исполнению прочих обязательств муници</w:t>
            </w:r>
            <w:r>
              <w:rPr>
                <w:i/>
                <w:sz w:val="18"/>
                <w:szCs w:val="18"/>
              </w:rPr>
              <w:t>-</w:t>
            </w:r>
            <w:r w:rsidRPr="00C31114">
              <w:rPr>
                <w:i/>
                <w:sz w:val="18"/>
                <w:szCs w:val="18"/>
              </w:rPr>
              <w:t>пального образования)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в % от общей суммы, предъявленной к исполнению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0D38" w:rsidRPr="00C31114" w:rsidRDefault="007E0D38" w:rsidP="002256C0">
            <w:pPr>
              <w:jc w:val="center"/>
              <w:rPr>
                <w:sz w:val="18"/>
                <w:szCs w:val="18"/>
              </w:rPr>
            </w:pPr>
            <w:r w:rsidRPr="00C31114">
              <w:rPr>
                <w:sz w:val="18"/>
                <w:szCs w:val="18"/>
              </w:rPr>
              <w:t>100</w:t>
            </w:r>
          </w:p>
        </w:tc>
      </w:tr>
    </w:tbl>
    <w:p w:rsidR="007E0D38" w:rsidRDefault="007E0D38" w:rsidP="007E0D38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7E0D38" w:rsidRDefault="007E0D38" w:rsidP="007E0D38">
      <w:pPr>
        <w:widowControl w:val="0"/>
        <w:autoSpaceDE w:val="0"/>
        <w:autoSpaceDN w:val="0"/>
        <w:ind w:firstLine="539"/>
        <w:jc w:val="both"/>
        <w:rPr>
          <w:b/>
        </w:rPr>
      </w:pPr>
      <w:r w:rsidRPr="00107311">
        <w:t xml:space="preserve">Значение </w:t>
      </w:r>
      <w:r>
        <w:t>по</w:t>
      </w:r>
      <w:r w:rsidRPr="00107311">
        <w:t xml:space="preserve"> </w:t>
      </w:r>
      <w:r>
        <w:t xml:space="preserve">всем </w:t>
      </w:r>
      <w:r w:rsidRPr="00107311">
        <w:t>показател</w:t>
      </w:r>
      <w:r>
        <w:t>ям</w:t>
      </w:r>
      <w:r w:rsidRPr="00107311">
        <w:t xml:space="preserve"> неизменно на 3-х годичную перспективу, </w:t>
      </w:r>
      <w:r w:rsidRPr="00107311">
        <w:rPr>
          <w:b/>
        </w:rPr>
        <w:t>что говорит о стабильности проводимых мероприятий и о</w:t>
      </w:r>
      <w:r>
        <w:rPr>
          <w:b/>
        </w:rPr>
        <w:t>жидаемости конечных результатов, но не соответствует функциональным критериям, обозначенным в части 2 Приложения № 2 к Порядку разработки МП.</w:t>
      </w:r>
      <w:r w:rsidRPr="00107311">
        <w:rPr>
          <w:b/>
        </w:rPr>
        <w:t xml:space="preserve"> 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7E0D38" w:rsidRPr="00C97A4A" w:rsidRDefault="007E0D38" w:rsidP="007E0D3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КСО рекомендует, исходя из мероприятий в отношении задачи № 1 установить показатель (индикатор) «Обеспечено осуществление переданных гос. полномочий» </w:t>
      </w:r>
      <w:r w:rsidRPr="00C97A4A">
        <w:t>(ед.  изм. да-1, нет-0)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  <w:r>
        <w:rPr>
          <w:b/>
        </w:rPr>
        <w:lastRenderedPageBreak/>
        <w:t xml:space="preserve">        </w:t>
      </w:r>
      <w:r w:rsidRPr="00F35B80">
        <w:rPr>
          <w:b/>
        </w:rPr>
        <w:t>В Подпрограмме не определены достоверные источники информации и методика расчета показателей</w:t>
      </w:r>
      <w:r w:rsidRPr="00F35B80">
        <w:t xml:space="preserve"> (индикаторов), тем самым, не представляется возможным оценить достоверность значений целевых индикаторов эффективности реализации подпрограммы (пункт 2.6 Порядка разработки МП).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КСО отмечает </w:t>
      </w:r>
      <w:r w:rsidRPr="006E233B">
        <w:rPr>
          <w:b/>
        </w:rPr>
        <w:t>некорректн</w:t>
      </w:r>
      <w:r>
        <w:rPr>
          <w:b/>
        </w:rPr>
        <w:t>ость</w:t>
      </w:r>
      <w:r w:rsidRPr="006E233B">
        <w:rPr>
          <w:b/>
        </w:rPr>
        <w:t xml:space="preserve"> формулиров</w:t>
      </w:r>
      <w:r>
        <w:rPr>
          <w:b/>
        </w:rPr>
        <w:t xml:space="preserve">ки </w:t>
      </w:r>
      <w:r w:rsidRPr="006E233B">
        <w:rPr>
          <w:b/>
        </w:rPr>
        <w:t>показател</w:t>
      </w:r>
      <w:r>
        <w:rPr>
          <w:b/>
        </w:rPr>
        <w:t>я</w:t>
      </w:r>
      <w:r w:rsidRPr="006E233B">
        <w:rPr>
          <w:b/>
        </w:rPr>
        <w:t xml:space="preserve"> за № 1.1 «</w:t>
      </w:r>
      <w:r w:rsidRPr="006B0E17">
        <w:rPr>
          <w:b/>
        </w:rPr>
        <w:t>Отсутствие</w:t>
      </w:r>
      <w:r w:rsidRPr="006E233B">
        <w:t xml:space="preserve"> просроченной дебиторской и кредиторской задолженности по средствам, выделенным на исполнение государственных полномочий»</w:t>
      </w:r>
      <w:r w:rsidRPr="00F35B80">
        <w:t>,</w:t>
      </w:r>
      <w:r>
        <w:rPr>
          <w:b/>
        </w:rPr>
        <w:t xml:space="preserve"> </w:t>
      </w:r>
      <w:r w:rsidRPr="006E233B">
        <w:t xml:space="preserve">при </w:t>
      </w:r>
      <w:r>
        <w:rPr>
          <w:b/>
        </w:rPr>
        <w:t xml:space="preserve"> </w:t>
      </w:r>
      <w:r w:rsidRPr="006E233B">
        <w:t xml:space="preserve"> слов</w:t>
      </w:r>
      <w:r>
        <w:t>е</w:t>
      </w:r>
      <w:r w:rsidRPr="006E233B">
        <w:t xml:space="preserve"> «отсутствие» </w:t>
      </w:r>
      <w:r>
        <w:t xml:space="preserve">показатель </w:t>
      </w:r>
      <w:r w:rsidRPr="006E233B">
        <w:t>всегда буде</w:t>
      </w:r>
      <w:r>
        <w:t>т</w:t>
      </w:r>
      <w:r w:rsidRPr="006E233B">
        <w:t xml:space="preserve"> иметь </w:t>
      </w:r>
      <w:r>
        <w:t xml:space="preserve">значение </w:t>
      </w:r>
      <w:r w:rsidRPr="006E233B">
        <w:t>«ДА-1»</w:t>
      </w:r>
      <w:r>
        <w:t>.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</w:p>
    <w:p w:rsidR="007E0D38" w:rsidRPr="006B0E17" w:rsidRDefault="007E0D38" w:rsidP="007E0D38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         </w:t>
      </w:r>
      <w:r w:rsidRPr="006B0E17">
        <w:rPr>
          <w:b/>
        </w:rPr>
        <w:t>Вызывает сомнение 100,0% значение:</w:t>
      </w:r>
    </w:p>
    <w:p w:rsidR="007E0D38" w:rsidRPr="006B0E17" w:rsidRDefault="007E0D38" w:rsidP="007E0D38">
      <w:pPr>
        <w:pStyle w:val="a4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outlineLvl w:val="0"/>
        <w:rPr>
          <w:b/>
        </w:rPr>
      </w:pPr>
      <w:r w:rsidRPr="006B0E17">
        <w:rPr>
          <w:b/>
        </w:rPr>
        <w:t xml:space="preserve">по показателю за № </w:t>
      </w:r>
      <w:r>
        <w:rPr>
          <w:b/>
        </w:rPr>
        <w:t>2</w:t>
      </w:r>
      <w:r w:rsidRPr="006B0E17">
        <w:rPr>
          <w:b/>
        </w:rPr>
        <w:t xml:space="preserve">.1 </w:t>
      </w:r>
      <w:r>
        <w:rPr>
          <w:b/>
        </w:rPr>
        <w:t>«</w:t>
      </w:r>
      <w:r w:rsidRPr="006B0E17">
        <w:t>Процент использования средств резервного фонда в соответствии с целевым назначением определенным решением администрации м.о. Кандалакшский район</w:t>
      </w:r>
      <w:r>
        <w:t>»</w:t>
      </w:r>
      <w:r w:rsidRPr="006B0E17">
        <w:t xml:space="preserve"> (от общей суммы средств</w:t>
      </w:r>
      <w:r>
        <w:t>,</w:t>
      </w:r>
      <w:r w:rsidRPr="006B0E17">
        <w:t xml:space="preserve"> выделенных из резервного фонда)</w:t>
      </w:r>
      <w:r>
        <w:t>.</w:t>
      </w:r>
    </w:p>
    <w:p w:rsidR="007E0D38" w:rsidRDefault="007E0D38" w:rsidP="007E0D38">
      <w:pPr>
        <w:ind w:firstLine="720"/>
        <w:jc w:val="both"/>
      </w:pPr>
      <w:r w:rsidRPr="00BE1CA7">
        <w:t xml:space="preserve">В соответствии </w:t>
      </w:r>
      <w:r>
        <w:t>«</w:t>
      </w:r>
      <w:r w:rsidRPr="00BE1CA7">
        <w:t>Правил</w:t>
      </w:r>
      <w:r>
        <w:t>ами</w:t>
      </w:r>
      <w:r w:rsidRPr="00BE1CA7">
        <w:t xml:space="preserve"> расходования средств резервного фонда администрации муниципального образования Кандалакшский район</w:t>
      </w:r>
      <w:r>
        <w:t>» (</w:t>
      </w:r>
      <w:r w:rsidRPr="00BE1CA7">
        <w:t>утвержден</w:t>
      </w:r>
      <w:r>
        <w:t>ы</w:t>
      </w:r>
      <w:r w:rsidRPr="00BE1CA7">
        <w:t xml:space="preserve"> постановлением администрации от 19.02.2010 № 298 </w:t>
      </w:r>
      <w:r>
        <w:t>в</w:t>
      </w:r>
      <w:r w:rsidRPr="00BE1CA7">
        <w:t xml:space="preserve"> ред. от 26.01.2018 № 98</w:t>
      </w:r>
      <w:r>
        <w:t>)</w:t>
      </w:r>
      <w:r w:rsidRPr="00BE1CA7">
        <w:t xml:space="preserve"> средства резервного фонда расходуются на ликвидацию стихийных бедствий </w:t>
      </w:r>
      <w:r>
        <w:t>и других чрезвычайных ситуаций.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  <w:r w:rsidRPr="00196B73">
        <w:t xml:space="preserve">          </w:t>
      </w:r>
      <w:r>
        <w:t>А</w:t>
      </w:r>
      <w:r w:rsidRPr="00196B73">
        <w:t>нализ расход</w:t>
      </w:r>
      <w:r>
        <w:t>ования средств резервного фон</w:t>
      </w:r>
      <w:r w:rsidRPr="00196B73">
        <w:t xml:space="preserve">да по итогам </w:t>
      </w:r>
      <w:r>
        <w:t>внешних проверок исполнения бюджета м.о.Кандалакшский район показал, что:</w:t>
      </w:r>
    </w:p>
    <w:p w:rsidR="007E0D38" w:rsidRPr="00F80EC6" w:rsidRDefault="007E0D38" w:rsidP="007E0D38">
      <w:pPr>
        <w:autoSpaceDE w:val="0"/>
        <w:autoSpaceDN w:val="0"/>
        <w:adjustRightInd w:val="0"/>
        <w:jc w:val="both"/>
        <w:outlineLvl w:val="0"/>
      </w:pPr>
      <w:r w:rsidRPr="00F80EC6">
        <w:t>-  не каждый год возникают чрезвычайные ситуации, требующие расходования средств резервного фонда, поэтому запланированный на год резервный фонд остается не использованным;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</w:pPr>
      <w:r>
        <w:t>- при передаче средств резервного фонда в бюджеты поселений для ликвидации последствий, могут возникнуть неиспользованные остатки районного резервного фонда, которые в последующем возвращаются в районный бюджет.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  <w:rPr>
          <w:b/>
        </w:rPr>
      </w:pPr>
      <w:r w:rsidRPr="00252ECC">
        <w:rPr>
          <w:i/>
        </w:rPr>
        <w:t xml:space="preserve">      </w:t>
      </w:r>
      <w:r w:rsidRPr="00252ECC">
        <w:rPr>
          <w:b/>
        </w:rPr>
        <w:t>Из чего следует, что процент использования средств резервного фонда в расчете от общей суммы средств</w:t>
      </w:r>
      <w:r>
        <w:rPr>
          <w:b/>
        </w:rPr>
        <w:t>,</w:t>
      </w:r>
      <w:r w:rsidRPr="00252ECC">
        <w:rPr>
          <w:b/>
        </w:rPr>
        <w:t xml:space="preserve"> выделенных из резервного фонда, не может быть ежегодно </w:t>
      </w:r>
      <w:r>
        <w:rPr>
          <w:b/>
        </w:rPr>
        <w:t xml:space="preserve">равным </w:t>
      </w:r>
      <w:r w:rsidRPr="00252ECC">
        <w:rPr>
          <w:b/>
        </w:rPr>
        <w:t>100,0%</w:t>
      </w:r>
      <w:r>
        <w:rPr>
          <w:b/>
        </w:rPr>
        <w:t>, тем самым, велика вероятность того, что установленный целевой показатель не будет достигнут.</w:t>
      </w:r>
    </w:p>
    <w:p w:rsidR="007E0D38" w:rsidRDefault="007E0D38" w:rsidP="007E0D38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7E0D38" w:rsidRPr="0016233D" w:rsidRDefault="007E0D38" w:rsidP="007E0D38">
      <w:pPr>
        <w:pStyle w:val="a4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outlineLvl w:val="0"/>
        <w:rPr>
          <w:b/>
        </w:rPr>
      </w:pPr>
      <w:r w:rsidRPr="006B0E17">
        <w:rPr>
          <w:b/>
        </w:rPr>
        <w:t xml:space="preserve">по показателю за № </w:t>
      </w:r>
      <w:r>
        <w:rPr>
          <w:b/>
        </w:rPr>
        <w:t>2</w:t>
      </w:r>
      <w:r w:rsidRPr="006B0E17">
        <w:rPr>
          <w:b/>
        </w:rPr>
        <w:t>.</w:t>
      </w:r>
      <w:r>
        <w:rPr>
          <w:b/>
        </w:rPr>
        <w:t>2</w:t>
      </w:r>
      <w:r w:rsidRPr="0016233D">
        <w:rPr>
          <w:sz w:val="18"/>
          <w:szCs w:val="18"/>
        </w:rPr>
        <w:t xml:space="preserve"> </w:t>
      </w:r>
      <w:r w:rsidRPr="0016233D">
        <w:t>«Доля исполненных судебных реш</w:t>
      </w:r>
      <w:r>
        <w:t>е</w:t>
      </w:r>
      <w:r w:rsidRPr="0016233D">
        <w:t>ний (от общей суммы предъявленных к исполнению исполнительных документов)</w:t>
      </w:r>
      <w:r>
        <w:t>.</w:t>
      </w:r>
    </w:p>
    <w:p w:rsidR="007E0D38" w:rsidRPr="00235424" w:rsidRDefault="007E0D38" w:rsidP="007E0D38">
      <w:pPr>
        <w:pStyle w:val="a4"/>
        <w:autoSpaceDE w:val="0"/>
        <w:autoSpaceDN w:val="0"/>
        <w:adjustRightInd w:val="0"/>
        <w:ind w:left="0"/>
        <w:jc w:val="both"/>
        <w:outlineLvl w:val="0"/>
        <w:rPr>
          <w:b/>
        </w:rPr>
      </w:pPr>
      <w:r w:rsidRPr="00235424">
        <w:rPr>
          <w:b/>
        </w:rPr>
        <w:t xml:space="preserve">          </w:t>
      </w:r>
    </w:p>
    <w:p w:rsidR="007E0D38" w:rsidRPr="00235424" w:rsidRDefault="007E0D38" w:rsidP="007E0D38">
      <w:pPr>
        <w:spacing w:after="1" w:line="240" w:lineRule="atLeast"/>
        <w:ind w:firstLine="540"/>
        <w:jc w:val="both"/>
        <w:rPr>
          <w:b/>
        </w:rPr>
      </w:pPr>
      <w:r w:rsidRPr="00235424">
        <w:t>КСО обращает внимание, что в соответствии с пункто</w:t>
      </w:r>
      <w:r>
        <w:t xml:space="preserve">м </w:t>
      </w:r>
      <w:r w:rsidRPr="00235424">
        <w:t>6</w:t>
      </w:r>
      <w:r>
        <w:t xml:space="preserve"> с</w:t>
      </w:r>
      <w:r w:rsidRPr="00235424">
        <w:t xml:space="preserve">татьи 242.2. БК РФ </w:t>
      </w:r>
      <w:r>
        <w:t>и</w:t>
      </w:r>
      <w:r w:rsidR="00E1421B">
        <w:t>сполнение судебных актов</w:t>
      </w:r>
      <w:r>
        <w:t xml:space="preserve">, в </w:t>
      </w:r>
      <w:r w:rsidRPr="00235424">
        <w:rPr>
          <w:b/>
        </w:rPr>
        <w:t>связи с чем, целевой показатель с большой долей  вероятности может  быть  не  достигну</w:t>
      </w:r>
      <w:r>
        <w:rPr>
          <w:b/>
        </w:rPr>
        <w:t>т</w:t>
      </w:r>
      <w:r w:rsidRPr="00235424">
        <w:rPr>
          <w:b/>
        </w:rPr>
        <w:t>.</w:t>
      </w:r>
    </w:p>
    <w:p w:rsidR="007E0D38" w:rsidRDefault="007E0D38" w:rsidP="007E0D38">
      <w:pPr>
        <w:spacing w:after="1" w:line="240" w:lineRule="atLeast"/>
      </w:pPr>
    </w:p>
    <w:p w:rsidR="007E0D38" w:rsidRPr="00500FF8" w:rsidRDefault="007E0D38" w:rsidP="007E0D38">
      <w:pPr>
        <w:pStyle w:val="a4"/>
        <w:widowControl w:val="0"/>
        <w:numPr>
          <w:ilvl w:val="0"/>
          <w:numId w:val="23"/>
        </w:numPr>
        <w:autoSpaceDE w:val="0"/>
        <w:autoSpaceDN w:val="0"/>
        <w:ind w:left="0" w:firstLine="0"/>
        <w:jc w:val="both"/>
        <w:rPr>
          <w:b/>
        </w:rPr>
      </w:pPr>
      <w:r w:rsidRPr="004F1C2C">
        <w:rPr>
          <w:b/>
        </w:rPr>
        <w:t>по показателю за № 2.</w:t>
      </w:r>
      <w:r>
        <w:rPr>
          <w:b/>
        </w:rPr>
        <w:t>3</w:t>
      </w:r>
      <w:r w:rsidRPr="004F1C2C">
        <w:rPr>
          <w:sz w:val="18"/>
          <w:szCs w:val="18"/>
        </w:rPr>
        <w:t xml:space="preserve"> </w:t>
      </w:r>
      <w:r w:rsidRPr="004F1C2C">
        <w:t xml:space="preserve">«Доля исполненных </w:t>
      </w:r>
      <w:r w:rsidRPr="004F1C2C">
        <w:rPr>
          <w:b/>
        </w:rPr>
        <w:t xml:space="preserve">прочих обязательств </w:t>
      </w:r>
      <w:r w:rsidRPr="004F1C2C">
        <w:t>муниципального образования</w:t>
      </w:r>
      <w:r>
        <w:t>»</w:t>
      </w:r>
      <w:r w:rsidRPr="004F1C2C">
        <w:t xml:space="preserve"> </w:t>
      </w:r>
      <w:r>
        <w:t xml:space="preserve">в расчете </w:t>
      </w:r>
      <w:r w:rsidRPr="004F1C2C">
        <w:t>от общей суммы, предъявленных к исполнению прочих обязательств муниципального образования</w:t>
      </w:r>
      <w:r>
        <w:t xml:space="preserve">, как указано выше, </w:t>
      </w:r>
      <w:r w:rsidRPr="00500FF8">
        <w:rPr>
          <w:b/>
        </w:rPr>
        <w:t>не представляется возможным оценить</w:t>
      </w:r>
      <w:r>
        <w:rPr>
          <w:b/>
        </w:rPr>
        <w:t>.</w:t>
      </w:r>
    </w:p>
    <w:p w:rsidR="007E0D38" w:rsidRDefault="007E0D38" w:rsidP="007E0D38">
      <w:pPr>
        <w:widowControl w:val="0"/>
        <w:autoSpaceDE w:val="0"/>
        <w:autoSpaceDN w:val="0"/>
        <w:jc w:val="both"/>
      </w:pPr>
    </w:p>
    <w:p w:rsidR="007E0D38" w:rsidRDefault="007E0D38" w:rsidP="007E0D38">
      <w:pPr>
        <w:widowControl w:val="0"/>
        <w:autoSpaceDE w:val="0"/>
        <w:autoSpaceDN w:val="0"/>
        <w:ind w:firstLine="539"/>
        <w:jc w:val="both"/>
        <w:rPr>
          <w:b/>
        </w:rPr>
      </w:pPr>
      <w:r w:rsidRPr="00A60923">
        <w:t>Финансирование мероприятий в рамках</w:t>
      </w:r>
      <w:r>
        <w:t>,</w:t>
      </w:r>
      <w:r w:rsidRPr="00A60923">
        <w:t xml:space="preserve"> переданных гос. полномочий осущ</w:t>
      </w:r>
      <w:r>
        <w:t>е</w:t>
      </w:r>
      <w:r w:rsidRPr="00A60923">
        <w:t>ствляется за счет субвенций из федерального и областного бюджет</w:t>
      </w:r>
      <w:r>
        <w:t xml:space="preserve">ов, что определено </w:t>
      </w:r>
      <w:r>
        <w:rPr>
          <w:b/>
        </w:rPr>
        <w:t>статьями 84-85 Бюджетного кодекса РФ.</w:t>
      </w:r>
    </w:p>
    <w:p w:rsidR="007E0D38" w:rsidRPr="0080740C" w:rsidRDefault="007E0D38" w:rsidP="007E0D38">
      <w:pPr>
        <w:widowControl w:val="0"/>
        <w:autoSpaceDE w:val="0"/>
        <w:autoSpaceDN w:val="0"/>
        <w:ind w:firstLine="539"/>
        <w:jc w:val="both"/>
      </w:pPr>
      <w:r w:rsidRPr="0080740C">
        <w:t>Финансирование мероприятий по прочим обязательствам осуществляется за счет средств местного бюджета.</w:t>
      </w:r>
    </w:p>
    <w:p w:rsidR="007E0D38" w:rsidRPr="00BD12EE" w:rsidRDefault="007E0D38" w:rsidP="007E0D38">
      <w:pPr>
        <w:widowControl w:val="0"/>
        <w:autoSpaceDE w:val="0"/>
        <w:autoSpaceDN w:val="0"/>
        <w:ind w:firstLine="539"/>
        <w:jc w:val="both"/>
        <w:rPr>
          <w:b/>
        </w:rPr>
      </w:pPr>
    </w:p>
    <w:p w:rsidR="007E0D38" w:rsidRDefault="007E0D38" w:rsidP="007E0D38">
      <w:pPr>
        <w:widowControl w:val="0"/>
        <w:autoSpaceDE w:val="0"/>
        <w:autoSpaceDN w:val="0"/>
        <w:ind w:firstLine="539"/>
        <w:jc w:val="center"/>
        <w:rPr>
          <w:b/>
          <w:bCs/>
        </w:rPr>
      </w:pPr>
      <w:r w:rsidRPr="00B812E5">
        <w:rPr>
          <w:b/>
          <w:bCs/>
        </w:rPr>
        <w:t>Перечень основных подпрограммных мероприятий</w:t>
      </w:r>
    </w:p>
    <w:p w:rsidR="00482A61" w:rsidRDefault="00482A61" w:rsidP="007E0D38">
      <w:pPr>
        <w:widowControl w:val="0"/>
        <w:autoSpaceDE w:val="0"/>
        <w:autoSpaceDN w:val="0"/>
        <w:ind w:firstLine="539"/>
        <w:jc w:val="center"/>
        <w:rPr>
          <w:b/>
        </w:rPr>
      </w:pPr>
    </w:p>
    <w:tbl>
      <w:tblPr>
        <w:tblW w:w="10651" w:type="dxa"/>
        <w:tblInd w:w="-856" w:type="dxa"/>
        <w:tblLook w:val="04A0" w:firstRow="1" w:lastRow="0" w:firstColumn="1" w:lastColumn="0" w:noHBand="0" w:noVBand="1"/>
      </w:tblPr>
      <w:tblGrid>
        <w:gridCol w:w="792"/>
        <w:gridCol w:w="2850"/>
        <w:gridCol w:w="1687"/>
        <w:gridCol w:w="1421"/>
        <w:gridCol w:w="995"/>
        <w:gridCol w:w="944"/>
        <w:gridCol w:w="955"/>
        <w:gridCol w:w="1007"/>
      </w:tblGrid>
      <w:tr w:rsidR="007E0D38" w:rsidRPr="003459AC" w:rsidTr="0072188E">
        <w:trPr>
          <w:trHeight w:val="25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lastRenderedPageBreak/>
              <w:t>№</w:t>
            </w:r>
          </w:p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Источники</w:t>
            </w:r>
            <w:r w:rsidRPr="007E0D38">
              <w:rPr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72188E">
            <w:pPr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Объемы финансирования по источникам</w:t>
            </w:r>
            <w:r w:rsidR="0072188E">
              <w:rPr>
                <w:bCs/>
                <w:sz w:val="16"/>
                <w:szCs w:val="16"/>
              </w:rPr>
              <w:t xml:space="preserve"> </w:t>
            </w:r>
            <w:r w:rsidRPr="007E0D38">
              <w:rPr>
                <w:bCs/>
                <w:sz w:val="16"/>
                <w:szCs w:val="16"/>
              </w:rPr>
              <w:t>(тыс. руб.)</w:t>
            </w:r>
          </w:p>
        </w:tc>
      </w:tr>
      <w:tr w:rsidR="007E0D38" w:rsidRPr="003459AC" w:rsidTr="0072188E">
        <w:trPr>
          <w:trHeight w:val="22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в т. ч. по годам</w:t>
            </w:r>
          </w:p>
        </w:tc>
      </w:tr>
      <w:tr w:rsidR="007E0D38" w:rsidRPr="003459AC" w:rsidTr="0072188E">
        <w:trPr>
          <w:trHeight w:val="25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2024</w:t>
            </w:r>
          </w:p>
        </w:tc>
      </w:tr>
      <w:tr w:rsidR="007E0D38" w:rsidRPr="003459AC" w:rsidTr="0072188E">
        <w:trPr>
          <w:trHeight w:val="29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</w:t>
            </w:r>
          </w:p>
        </w:tc>
        <w:tc>
          <w:tcPr>
            <w:tcW w:w="9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Цель: П</w:t>
            </w:r>
            <w:r w:rsidRPr="007E0D38">
              <w:rPr>
                <w:b/>
                <w:sz w:val="16"/>
                <w:szCs w:val="16"/>
              </w:rPr>
              <w:t>овышение эффективности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</w:t>
            </w:r>
          </w:p>
        </w:tc>
      </w:tr>
      <w:tr w:rsidR="007E0D38" w:rsidRPr="003459AC" w:rsidTr="0072188E">
        <w:trPr>
          <w:trHeight w:val="21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</w:t>
            </w:r>
          </w:p>
        </w:tc>
        <w:tc>
          <w:tcPr>
            <w:tcW w:w="9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 xml:space="preserve">Задача: </w:t>
            </w:r>
            <w:r w:rsidRPr="007E0D38">
              <w:rPr>
                <w:bCs/>
                <w:sz w:val="16"/>
                <w:szCs w:val="16"/>
              </w:rPr>
              <w:t>С</w:t>
            </w:r>
            <w:r w:rsidRPr="007E0D38">
              <w:rPr>
                <w:sz w:val="16"/>
                <w:szCs w:val="16"/>
              </w:rPr>
              <w:t>оздание условий для осуществления эффективного муниципального управления по выполнению переданных государственных полномочий</w:t>
            </w:r>
          </w:p>
        </w:tc>
      </w:tr>
      <w:tr w:rsidR="007E0D38" w:rsidRPr="003459AC" w:rsidTr="0072188E">
        <w:trPr>
          <w:trHeight w:val="441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 xml:space="preserve">Основное мероприятие 1. </w:t>
            </w:r>
            <w:r w:rsidRPr="007E0D38">
              <w:rPr>
                <w:sz w:val="16"/>
                <w:szCs w:val="16"/>
              </w:rPr>
              <w:t xml:space="preserve">Обеспечение выполнения органами местного самоуправления переданных государственных полномочий, </w:t>
            </w:r>
          </w:p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в том числе: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Администрация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муниципального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образования,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Управление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 образования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Областной,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 федеральный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46 078,63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15 034,91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15 521,86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15 521,86</w:t>
            </w:r>
          </w:p>
        </w:tc>
      </w:tr>
      <w:tr w:rsidR="007E0D38" w:rsidRPr="003459AC" w:rsidTr="0072188E">
        <w:trPr>
          <w:trHeight w:val="332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Местный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</w:tr>
      <w:tr w:rsidR="007E0D38" w:rsidRPr="003459AC" w:rsidTr="0072188E">
        <w:trPr>
          <w:trHeight w:val="4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Итого за счет всех источников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46 078,63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15 034,91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15 521,86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15 521,86</w:t>
            </w:r>
          </w:p>
        </w:tc>
      </w:tr>
      <w:tr w:rsidR="007E0D38" w:rsidRPr="003459AC" w:rsidTr="0072188E">
        <w:trPr>
          <w:trHeight w:val="21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</w:t>
            </w:r>
            <w:r w:rsidRPr="007E0D38">
              <w:rPr>
                <w:b/>
                <w:sz w:val="16"/>
                <w:szCs w:val="16"/>
              </w:rPr>
              <w:t>присяжные заседатели федеральных судов</w:t>
            </w:r>
            <w:r w:rsidRPr="007E0D38">
              <w:rPr>
                <w:sz w:val="16"/>
                <w:szCs w:val="16"/>
              </w:rPr>
              <w:t xml:space="preserve"> общей юрис-дикции в Российской Федерации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Федеральный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100,71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47,74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47,74</w:t>
            </w:r>
          </w:p>
        </w:tc>
      </w:tr>
      <w:tr w:rsidR="007E0D38" w:rsidRPr="003459AC" w:rsidTr="0072188E">
        <w:trPr>
          <w:trHeight w:val="48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Обеспечение выполнения переданных государственных полномочий по пре-доставлению единовременной денеж-ной </w:t>
            </w:r>
            <w:r w:rsidRPr="007E0D38">
              <w:rPr>
                <w:b/>
                <w:sz w:val="16"/>
                <w:szCs w:val="16"/>
              </w:rPr>
              <w:t>выплаты многодетным семьям на улучшение жилищных условий</w:t>
            </w:r>
            <w:r w:rsidRPr="007E0D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Федеральный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163,20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54,40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54,40</w:t>
            </w:r>
          </w:p>
        </w:tc>
      </w:tr>
      <w:tr w:rsidR="007E0D38" w:rsidRPr="003459AC" w:rsidTr="0072188E">
        <w:trPr>
          <w:trHeight w:val="7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Осуществление переданных органами государственной власти субъектов Российской Федерации в соответствии с пунктом 1 статьи 4 </w:t>
            </w:r>
            <w:r w:rsidRPr="007E0D38">
              <w:rPr>
                <w:b/>
                <w:sz w:val="16"/>
                <w:szCs w:val="16"/>
              </w:rPr>
              <w:t>Федерального закона</w:t>
            </w:r>
            <w:r w:rsidRPr="007E0D38">
              <w:rPr>
                <w:sz w:val="16"/>
                <w:szCs w:val="16"/>
              </w:rPr>
              <w:t xml:space="preserve"> "Об актах гражданского состояни</w:t>
            </w:r>
            <w:r w:rsidR="00E1421B">
              <w:rPr>
                <w:sz w:val="16"/>
                <w:szCs w:val="16"/>
              </w:rPr>
              <w:t>я" полномочий Российской Федера</w:t>
            </w:r>
            <w:r w:rsidRPr="007E0D38">
              <w:rPr>
                <w:sz w:val="16"/>
                <w:szCs w:val="16"/>
              </w:rPr>
              <w:t xml:space="preserve">ции </w:t>
            </w:r>
            <w:r w:rsidRPr="007E0D38">
              <w:rPr>
                <w:b/>
                <w:sz w:val="16"/>
                <w:szCs w:val="16"/>
              </w:rPr>
              <w:t>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Федеральный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9 367,65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3 136,57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3 115,54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3 115,54</w:t>
            </w:r>
          </w:p>
        </w:tc>
      </w:tr>
      <w:tr w:rsidR="007E0D38" w:rsidRPr="003459AC" w:rsidTr="0072188E">
        <w:trPr>
          <w:trHeight w:val="7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72188E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Субвенция на организацию предос-тавления </w:t>
            </w:r>
            <w:r w:rsidRPr="007E0D38">
              <w:rPr>
                <w:b/>
                <w:sz w:val="16"/>
                <w:szCs w:val="16"/>
              </w:rPr>
              <w:t>мер социальной поддержки по оплате жилого помещения и ком-мунальных услуг отдельным категориям граждан,</w:t>
            </w:r>
            <w:r w:rsidRPr="007E0D38">
              <w:rPr>
                <w:sz w:val="16"/>
                <w:szCs w:val="16"/>
              </w:rPr>
              <w:t xml:space="preserve"> работающих в сельских населенных пунктах или поселках городского типа Мурманской области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366,40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119,00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123,70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123,70</w:t>
            </w:r>
          </w:p>
        </w:tc>
      </w:tr>
      <w:tr w:rsidR="007E0D38" w:rsidRPr="003459AC" w:rsidTr="0072188E">
        <w:trPr>
          <w:trHeight w:val="3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E1421B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Субвенция на организацию предоставления мер </w:t>
            </w:r>
            <w:r w:rsidRPr="007E0D38">
              <w:rPr>
                <w:b/>
                <w:sz w:val="16"/>
                <w:szCs w:val="16"/>
              </w:rPr>
              <w:t>социальной поддержки по оплате жилого помещения и коммунальных услуг детям-сиротам</w:t>
            </w:r>
            <w:r w:rsidRPr="007E0D38">
              <w:rPr>
                <w:sz w:val="16"/>
                <w:szCs w:val="16"/>
              </w:rPr>
              <w:t xml:space="preserve">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Областной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182,40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59,20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61,60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61,60</w:t>
            </w:r>
          </w:p>
        </w:tc>
      </w:tr>
      <w:tr w:rsidR="007E0D38" w:rsidRPr="003459AC" w:rsidTr="0072188E">
        <w:trPr>
          <w:trHeight w:val="7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Субвенция на осуществление органами</w:t>
            </w:r>
            <w:r w:rsidR="00E1421B">
              <w:rPr>
                <w:sz w:val="16"/>
                <w:szCs w:val="16"/>
              </w:rPr>
              <w:t xml:space="preserve"> местного самоуправления муници</w:t>
            </w:r>
            <w:r w:rsidRPr="007E0D38">
              <w:rPr>
                <w:sz w:val="16"/>
                <w:szCs w:val="16"/>
              </w:rPr>
              <w:t xml:space="preserve">пальных образований Мурманской области со статусом городского округа и муниципального района отдельных государственных полномочий по сбору сведений </w:t>
            </w:r>
            <w:r w:rsidRPr="007E0D38">
              <w:rPr>
                <w:b/>
                <w:sz w:val="16"/>
                <w:szCs w:val="16"/>
              </w:rPr>
              <w:t>для формирования и ведения торгового реестра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119,18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38,70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40,24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40,24</w:t>
            </w:r>
          </w:p>
        </w:tc>
      </w:tr>
      <w:tr w:rsidR="007E0D38" w:rsidRPr="003459AC" w:rsidTr="0072188E">
        <w:trPr>
          <w:trHeight w:val="33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Субвенция на реализацию </w:t>
            </w:r>
            <w:r w:rsidRPr="007E0D38">
              <w:rPr>
                <w:b/>
                <w:sz w:val="16"/>
                <w:szCs w:val="16"/>
              </w:rPr>
              <w:t xml:space="preserve">Закона Мурманской области </w:t>
            </w:r>
            <w:r w:rsidRPr="007E0D38">
              <w:rPr>
                <w:sz w:val="16"/>
                <w:szCs w:val="16"/>
              </w:rPr>
              <w:t xml:space="preserve">"О наделении органов местного самоуправления муниципальных образований со ста-тусом городского округа и муници-пального района отдельными госу-дарственными </w:t>
            </w:r>
            <w:r w:rsidRPr="007E0D38">
              <w:rPr>
                <w:b/>
                <w:sz w:val="16"/>
                <w:szCs w:val="16"/>
              </w:rPr>
              <w:t>полномочиями по опеке и попечительству в отноше-нии несовершеннолетних</w:t>
            </w:r>
            <w:r w:rsidRPr="007E0D38">
              <w:rPr>
                <w:sz w:val="16"/>
                <w:szCs w:val="16"/>
              </w:rPr>
              <w:t>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18 018,00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5 850,00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6 084,00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6 084,00</w:t>
            </w:r>
          </w:p>
        </w:tc>
      </w:tr>
      <w:tr w:rsidR="007E0D38" w:rsidRPr="003459AC" w:rsidTr="0072188E">
        <w:trPr>
          <w:trHeight w:val="38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Субвенция на реализацию </w:t>
            </w:r>
            <w:r w:rsidRPr="007E0D38">
              <w:rPr>
                <w:b/>
                <w:sz w:val="16"/>
                <w:szCs w:val="16"/>
              </w:rPr>
              <w:t xml:space="preserve">Закона Мурманской области </w:t>
            </w:r>
            <w:r w:rsidRPr="007E0D38">
              <w:rPr>
                <w:sz w:val="16"/>
                <w:szCs w:val="16"/>
              </w:rPr>
              <w:t xml:space="preserve">"О наделении органов местного самоуправления муниципальных образований со ста-тусом городского округа и муници-пального района отдельными государ-ственными полномочиями </w:t>
            </w:r>
            <w:r w:rsidRPr="007E0D38">
              <w:rPr>
                <w:b/>
                <w:sz w:val="16"/>
                <w:szCs w:val="16"/>
              </w:rPr>
              <w:t>по опеке и попечительству в отношении совер-шеннолетних граждан"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5 573,40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1 814,60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1 879,40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1 879,40</w:t>
            </w:r>
          </w:p>
        </w:tc>
      </w:tr>
      <w:tr w:rsidR="007E0D38" w:rsidRPr="003459AC" w:rsidTr="0072188E">
        <w:trPr>
          <w:trHeight w:val="96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Субвенция на осуществление орга-нами местного самоуправления отдельных государственных полномо-чий Мурманской области по опре-делению перечня должностных лиц, уполномоченных </w:t>
            </w:r>
            <w:r w:rsidRPr="007E0D38">
              <w:rPr>
                <w:b/>
                <w:sz w:val="16"/>
                <w:szCs w:val="16"/>
              </w:rPr>
              <w:t xml:space="preserve">составлять прото-колы об административных право-нарушениях, </w:t>
            </w:r>
            <w:r w:rsidRPr="007E0D38">
              <w:rPr>
                <w:sz w:val="16"/>
                <w:szCs w:val="16"/>
              </w:rPr>
              <w:t xml:space="preserve">предусмотренных </w:t>
            </w:r>
            <w:r w:rsidRPr="007E0D38">
              <w:rPr>
                <w:b/>
                <w:sz w:val="16"/>
                <w:szCs w:val="16"/>
              </w:rPr>
              <w:t>Зако-ном Мурманской области</w:t>
            </w:r>
            <w:r w:rsidRPr="007E0D38">
              <w:rPr>
                <w:sz w:val="16"/>
                <w:szCs w:val="16"/>
              </w:rPr>
              <w:t xml:space="preserve"> «Об административных правонарушениях»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Областной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18,00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6,00</w:t>
            </w:r>
          </w:p>
        </w:tc>
      </w:tr>
      <w:tr w:rsidR="007E0D38" w:rsidRPr="003459AC" w:rsidTr="0072188E">
        <w:trPr>
          <w:trHeight w:val="33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Субвенция на реализацию Закона Мурманской области "</w:t>
            </w:r>
            <w:r w:rsidRPr="007E0D38">
              <w:rPr>
                <w:b/>
                <w:sz w:val="16"/>
                <w:szCs w:val="16"/>
              </w:rPr>
              <w:t>Об админист-ративных комиссиях"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4 872,39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1 581,91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1 645,24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1 645,24</w:t>
            </w:r>
          </w:p>
        </w:tc>
      </w:tr>
      <w:tr w:rsidR="007E0D38" w:rsidRPr="003459AC" w:rsidTr="0072188E">
        <w:trPr>
          <w:trHeight w:val="48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Субвенция на реализацию </w:t>
            </w:r>
            <w:r w:rsidRPr="007E0D38">
              <w:rPr>
                <w:b/>
                <w:sz w:val="16"/>
                <w:szCs w:val="16"/>
              </w:rPr>
              <w:t>Закона Мурманской области</w:t>
            </w:r>
            <w:r w:rsidRPr="007E0D38">
              <w:rPr>
                <w:sz w:val="16"/>
                <w:szCs w:val="16"/>
              </w:rPr>
              <w:t xml:space="preserve"> </w:t>
            </w:r>
            <w:r w:rsidRPr="007E0D38">
              <w:rPr>
                <w:b/>
                <w:sz w:val="16"/>
                <w:szCs w:val="16"/>
              </w:rPr>
              <w:t>"О комиссиях по делам несовершеннолетних и защите их прав в Мурманской области"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6 906,90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2 242,50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2 332,20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2 332,20</w:t>
            </w:r>
          </w:p>
        </w:tc>
      </w:tr>
      <w:tr w:rsidR="007E0D38" w:rsidRPr="003459AC" w:rsidTr="0072188E">
        <w:trPr>
          <w:trHeight w:val="7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1.1.1.12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Обеспечение выполнения переданных государственных полномочий по уста-новлению </w:t>
            </w:r>
            <w:r w:rsidRPr="007E0D38">
              <w:rPr>
                <w:b/>
                <w:sz w:val="16"/>
                <w:szCs w:val="16"/>
              </w:rPr>
              <w:t>регулируемых тарифов на перевозки пассажиров и багажа автомобильным транспортом</w:t>
            </w:r>
            <w:r w:rsidRPr="007E0D38">
              <w:rPr>
                <w:sz w:val="16"/>
                <w:szCs w:val="16"/>
              </w:rPr>
              <w:t xml:space="preserve"> и городским наземным электрическим транспортом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390,40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126,80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131,80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131,80</w:t>
            </w:r>
          </w:p>
        </w:tc>
      </w:tr>
      <w:tr w:rsidR="007E0D38" w:rsidRPr="003459AC" w:rsidTr="0072188E">
        <w:trPr>
          <w:trHeight w:val="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1.1.1.13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Федеральный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Cs/>
                <w:sz w:val="16"/>
                <w:szCs w:val="16"/>
              </w:rPr>
            </w:pPr>
            <w:r w:rsidRPr="007E0D3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</w:tr>
      <w:tr w:rsidR="007E0D38" w:rsidRPr="003459AC" w:rsidTr="0072188E">
        <w:trPr>
          <w:trHeight w:val="21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1.2</w:t>
            </w:r>
          </w:p>
        </w:tc>
        <w:tc>
          <w:tcPr>
            <w:tcW w:w="9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 xml:space="preserve">Задача: </w:t>
            </w:r>
            <w:r w:rsidRPr="007E0D38">
              <w:rPr>
                <w:sz w:val="16"/>
                <w:szCs w:val="16"/>
              </w:rPr>
              <w:t>Создание условий для осуществления эффективного муниципального управления по решению отдельных задач</w:t>
            </w:r>
          </w:p>
        </w:tc>
      </w:tr>
      <w:tr w:rsidR="007E0D38" w:rsidRPr="003459AC" w:rsidTr="0072188E">
        <w:trPr>
          <w:trHeight w:val="448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1.2.1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 xml:space="preserve">Основное мероприятие 2. </w:t>
            </w:r>
          </w:p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Создание условий для осуществления эффективного муниципального управ-ления </w:t>
            </w:r>
            <w:r w:rsidRPr="007E0D38">
              <w:rPr>
                <w:b/>
                <w:sz w:val="16"/>
                <w:szCs w:val="16"/>
              </w:rPr>
              <w:t xml:space="preserve">по исполнению прочих обязательств </w:t>
            </w:r>
            <w:r w:rsidRPr="007E0D38">
              <w:rPr>
                <w:sz w:val="16"/>
                <w:szCs w:val="16"/>
              </w:rPr>
              <w:t xml:space="preserve">муниципального образо-вания, </w:t>
            </w:r>
          </w:p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в том числе: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Совет депутатов, </w:t>
            </w:r>
          </w:p>
          <w:p w:rsidR="007E0D38" w:rsidRPr="007E0D38" w:rsidRDefault="00482A61" w:rsidP="00225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КСО, Администрация</w:t>
            </w:r>
            <w:r w:rsidR="007E0D38" w:rsidRPr="007E0D38">
              <w:rPr>
                <w:sz w:val="16"/>
                <w:szCs w:val="16"/>
              </w:rPr>
              <w:t xml:space="preserve">, Управление образования, Управление финансов, КИОиТП,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Отдел по культуре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Областной,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федеральный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</w:p>
        </w:tc>
      </w:tr>
      <w:tr w:rsidR="007E0D38" w:rsidRPr="003459AC" w:rsidTr="0072188E">
        <w:trPr>
          <w:trHeight w:val="44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Местный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12 090,00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2 545,40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4 772,30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4 772,30</w:t>
            </w:r>
          </w:p>
        </w:tc>
      </w:tr>
      <w:tr w:rsidR="007E0D38" w:rsidRPr="003459AC" w:rsidTr="0072188E">
        <w:trPr>
          <w:trHeight w:val="4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Итого за счет</w:t>
            </w:r>
          </w:p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 xml:space="preserve"> всех источников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12 090,00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2 545,40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4 772,30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4 772,30</w:t>
            </w:r>
          </w:p>
        </w:tc>
      </w:tr>
      <w:tr w:rsidR="007E0D38" w:rsidRPr="003459AC" w:rsidTr="0072188E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1.2.1.1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Выделение и использование </w:t>
            </w:r>
            <w:r w:rsidRPr="007E0D38">
              <w:rPr>
                <w:b/>
                <w:sz w:val="16"/>
                <w:szCs w:val="16"/>
              </w:rPr>
              <w:t>средств резервного фонда</w:t>
            </w:r>
            <w:r w:rsidRPr="007E0D38">
              <w:rPr>
                <w:sz w:val="16"/>
                <w:szCs w:val="16"/>
              </w:rPr>
              <w:t xml:space="preserve"> администрации муниципального образования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местный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2 000,00</w:t>
            </w:r>
          </w:p>
        </w:tc>
      </w:tr>
      <w:tr w:rsidR="007E0D38" w:rsidRPr="003459AC" w:rsidTr="0072188E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1.2.1.2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Исполнение </w:t>
            </w:r>
            <w:r w:rsidRPr="007E0D38">
              <w:rPr>
                <w:b/>
                <w:sz w:val="16"/>
                <w:szCs w:val="16"/>
              </w:rPr>
              <w:t>судебных решений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местный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1 000,00</w:t>
            </w:r>
          </w:p>
        </w:tc>
      </w:tr>
      <w:tr w:rsidR="007E0D38" w:rsidRPr="003459AC" w:rsidTr="0072188E">
        <w:trPr>
          <w:trHeight w:val="21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1.2.1.3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both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Исполнение </w:t>
            </w:r>
            <w:r w:rsidRPr="007E0D38">
              <w:rPr>
                <w:b/>
                <w:sz w:val="16"/>
                <w:szCs w:val="16"/>
              </w:rPr>
              <w:t>прочих обязательств</w:t>
            </w:r>
            <w:r w:rsidRPr="007E0D38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местный </w:t>
            </w:r>
          </w:p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5 090,00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1 545,40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1 772,30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1 772,30</w:t>
            </w:r>
          </w:p>
        </w:tc>
      </w:tr>
      <w:tr w:rsidR="007E0D38" w:rsidRPr="003459AC" w:rsidTr="0072188E">
        <w:trPr>
          <w:trHeight w:val="33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Всего финансирование, в т. ч. по источникам: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  <w:p w:rsidR="007E0D38" w:rsidRPr="007E0D38" w:rsidRDefault="007E0D38" w:rsidP="002256C0">
            <w:pPr>
              <w:jc w:val="right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58 168,63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17 580,31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20 294,16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20 294,16</w:t>
            </w:r>
          </w:p>
        </w:tc>
      </w:tr>
      <w:tr w:rsidR="007E0D38" w:rsidRPr="003459AC" w:rsidTr="0072188E">
        <w:trPr>
          <w:trHeight w:val="13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2188E" w:rsidP="0022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E0D38" w:rsidRPr="007E0D38">
              <w:rPr>
                <w:sz w:val="16"/>
                <w:szCs w:val="16"/>
              </w:rPr>
              <w:t>- областной, федеральный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2188E" w:rsidP="007218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  <w:r w:rsidR="007E0D38"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46 078,63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15 034,91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15 521,86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15 521,86</w:t>
            </w:r>
          </w:p>
        </w:tc>
      </w:tr>
      <w:tr w:rsidR="007E0D38" w:rsidRPr="003459AC" w:rsidTr="0072188E">
        <w:trPr>
          <w:trHeight w:val="1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 xml:space="preserve">        - местный бюджет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2188E" w:rsidP="007218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  <w:r w:rsidR="007E0D38"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7E0D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12 090,00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2 545,40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4 772,30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38" w:rsidRPr="007E0D38" w:rsidRDefault="007E0D38" w:rsidP="002256C0">
            <w:pPr>
              <w:jc w:val="center"/>
              <w:rPr>
                <w:sz w:val="16"/>
                <w:szCs w:val="16"/>
              </w:rPr>
            </w:pPr>
            <w:r w:rsidRPr="007E0D38">
              <w:rPr>
                <w:sz w:val="16"/>
                <w:szCs w:val="16"/>
              </w:rPr>
              <w:t>4 772,30</w:t>
            </w:r>
          </w:p>
        </w:tc>
      </w:tr>
    </w:tbl>
    <w:p w:rsidR="007E0D38" w:rsidRPr="003459AC" w:rsidRDefault="007E0D38" w:rsidP="007E0D38">
      <w:pPr>
        <w:ind w:firstLine="709"/>
        <w:jc w:val="both"/>
        <w:rPr>
          <w:sz w:val="16"/>
          <w:szCs w:val="16"/>
        </w:rPr>
      </w:pPr>
    </w:p>
    <w:p w:rsidR="007E0D38" w:rsidRPr="005E7A94" w:rsidRDefault="007E0D38" w:rsidP="007E0D38">
      <w:pPr>
        <w:ind w:firstLine="709"/>
        <w:jc w:val="both"/>
        <w:rPr>
          <w:sz w:val="18"/>
          <w:szCs w:val="18"/>
        </w:rPr>
      </w:pPr>
    </w:p>
    <w:p w:rsidR="007E0D38" w:rsidRDefault="007E0D38" w:rsidP="007E0D38">
      <w:pPr>
        <w:widowControl w:val="0"/>
        <w:autoSpaceDE w:val="0"/>
        <w:autoSpaceDN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Согласно </w:t>
      </w:r>
      <w:r w:rsidRPr="0087673C">
        <w:rPr>
          <w:rFonts w:eastAsiaTheme="minorHAnsi"/>
          <w:b/>
          <w:bCs/>
          <w:lang w:eastAsia="en-US"/>
        </w:rPr>
        <w:t>стать</w:t>
      </w:r>
      <w:r>
        <w:rPr>
          <w:rFonts w:eastAsiaTheme="minorHAnsi"/>
          <w:b/>
          <w:bCs/>
          <w:lang w:eastAsia="en-US"/>
        </w:rPr>
        <w:t>е</w:t>
      </w:r>
      <w:r w:rsidRPr="0087673C">
        <w:rPr>
          <w:rFonts w:eastAsiaTheme="minorHAnsi"/>
          <w:b/>
          <w:bCs/>
          <w:lang w:eastAsia="en-US"/>
        </w:rPr>
        <w:t xml:space="preserve"> 19</w:t>
      </w:r>
      <w:r w:rsidRPr="0087673C">
        <w:rPr>
          <w:b/>
        </w:rPr>
        <w:t xml:space="preserve"> Федерального закона № 131-ФЗ</w:t>
      </w:r>
      <w:r>
        <w:rPr>
          <w:b/>
        </w:rPr>
        <w:t xml:space="preserve"> </w:t>
      </w:r>
      <w:r w:rsidRPr="00BD12EE">
        <w:t>н</w:t>
      </w:r>
      <w:r>
        <w:rPr>
          <w:rFonts w:eastAsiaTheme="minorHAnsi"/>
          <w:lang w:eastAsia="en-US"/>
        </w:rPr>
        <w:t xml:space="preserve">аделение органов местного самоуправления отдельными государственными полномочиями осуществляется федеральными законами и законами субъектов Российской Федерации. </w:t>
      </w:r>
    </w:p>
    <w:p w:rsidR="007E0D38" w:rsidRPr="0080740C" w:rsidRDefault="007E0D38" w:rsidP="007E0D38">
      <w:pPr>
        <w:widowControl w:val="0"/>
        <w:autoSpaceDE w:val="0"/>
        <w:autoSpaceDN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</w:t>
      </w:r>
      <w:r w:rsidRPr="00BD12EE">
        <w:rPr>
          <w:rFonts w:eastAsiaTheme="minorHAnsi"/>
          <w:b/>
          <w:lang w:eastAsia="en-US"/>
        </w:rPr>
        <w:t xml:space="preserve"> отношение не всех переданных гос. полномочий указана ссылка </w:t>
      </w:r>
      <w:r>
        <w:rPr>
          <w:rFonts w:eastAsiaTheme="minorHAnsi"/>
          <w:b/>
          <w:lang w:eastAsia="en-US"/>
        </w:rPr>
        <w:t>н</w:t>
      </w:r>
      <w:r w:rsidRPr="00BD12EE">
        <w:rPr>
          <w:rFonts w:eastAsiaTheme="minorHAnsi"/>
          <w:b/>
          <w:lang w:eastAsia="en-US"/>
        </w:rPr>
        <w:t>а соответствующий закон</w:t>
      </w:r>
      <w:r>
        <w:rPr>
          <w:rFonts w:eastAsiaTheme="minorHAnsi"/>
          <w:b/>
          <w:lang w:eastAsia="en-US"/>
        </w:rPr>
        <w:t>.</w:t>
      </w:r>
    </w:p>
    <w:p w:rsidR="007E0D38" w:rsidRDefault="007E0D38" w:rsidP="007E0D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38" w:rsidRPr="00AA6227" w:rsidRDefault="007E0D38" w:rsidP="007E0D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27">
        <w:rPr>
          <w:rFonts w:ascii="Times New Roman" w:hAnsi="Times New Roman" w:cs="Times New Roman"/>
          <w:b/>
          <w:sz w:val="24"/>
          <w:szCs w:val="24"/>
        </w:rPr>
        <w:t xml:space="preserve">   КСО предлагает:</w:t>
      </w:r>
    </w:p>
    <w:p w:rsidR="007E0D38" w:rsidRDefault="007E0D38" w:rsidP="007E0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A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 с № 1.1.1.4 по № 1.1.1.11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27">
        <w:rPr>
          <w:rFonts w:ascii="Times New Roman" w:hAnsi="Times New Roman" w:cs="Times New Roman"/>
          <w:b/>
          <w:sz w:val="24"/>
          <w:szCs w:val="24"/>
        </w:rPr>
        <w:t>исключить слово «субвенция»</w:t>
      </w:r>
      <w:r w:rsidRPr="00F35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финансового сопровождения из областного бюджета переданных госполномочий, либо по аналогии с указанными пунктами добавить слова «субвенция» в остальные пункты.</w:t>
      </w:r>
    </w:p>
    <w:p w:rsidR="007E0D38" w:rsidRDefault="007E0D38" w:rsidP="007E0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A6227">
        <w:rPr>
          <w:rFonts w:ascii="Times New Roman" w:hAnsi="Times New Roman" w:cs="Times New Roman"/>
          <w:b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AA6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A6227">
        <w:rPr>
          <w:rFonts w:ascii="Times New Roman" w:hAnsi="Times New Roman" w:cs="Times New Roman"/>
          <w:b/>
          <w:sz w:val="24"/>
          <w:szCs w:val="24"/>
        </w:rPr>
        <w:t>1.1.1.13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27">
        <w:rPr>
          <w:rFonts w:ascii="Times New Roman" w:hAnsi="Times New Roman" w:cs="Times New Roman"/>
          <w:sz w:val="24"/>
          <w:szCs w:val="24"/>
        </w:rPr>
        <w:t xml:space="preserve">«Проведение Всероссийской переписи населения </w:t>
      </w:r>
      <w:r w:rsidRPr="005D1B29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AA62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что не входит в рамки действия подпрограммы (2021-2023г.г.);</w:t>
      </w:r>
    </w:p>
    <w:p w:rsidR="007E0D38" w:rsidRPr="00AA6227" w:rsidRDefault="007E0D38" w:rsidP="007E0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 № 1.2.1.3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27">
        <w:rPr>
          <w:rFonts w:ascii="Times New Roman" w:hAnsi="Times New Roman" w:cs="Times New Roman"/>
          <w:b/>
          <w:sz w:val="24"/>
          <w:szCs w:val="24"/>
        </w:rPr>
        <w:t>конкретизировать перечень 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29">
        <w:rPr>
          <w:rFonts w:ascii="Times New Roman" w:hAnsi="Times New Roman" w:cs="Times New Roman"/>
          <w:b/>
          <w:sz w:val="24"/>
          <w:szCs w:val="24"/>
        </w:rPr>
        <w:t>обязательств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9B5" w:rsidRPr="005D043A" w:rsidRDefault="003C39B5" w:rsidP="0006681F">
      <w:pPr>
        <w:pStyle w:val="a4"/>
        <w:ind w:left="426"/>
        <w:jc w:val="both"/>
        <w:rPr>
          <w:sz w:val="22"/>
          <w:szCs w:val="22"/>
        </w:rPr>
      </w:pPr>
    </w:p>
    <w:p w:rsidR="00F5220B" w:rsidRDefault="00F5220B" w:rsidP="00F5220B">
      <w:pPr>
        <w:jc w:val="center"/>
        <w:rPr>
          <w:b/>
        </w:rPr>
      </w:pPr>
      <w:r w:rsidRPr="002256C0">
        <w:rPr>
          <w:b/>
        </w:rPr>
        <w:lastRenderedPageBreak/>
        <w:t>Выводы по результатам экспертно-аналитического мероприятия.</w:t>
      </w:r>
    </w:p>
    <w:p w:rsidR="00FA1032" w:rsidRPr="002256C0" w:rsidRDefault="00FA1032" w:rsidP="00F5220B">
      <w:pPr>
        <w:jc w:val="center"/>
        <w:rPr>
          <w:b/>
        </w:rPr>
      </w:pPr>
    </w:p>
    <w:p w:rsidR="00F5220B" w:rsidRPr="002256C0" w:rsidRDefault="00F5220B" w:rsidP="00F5220B">
      <w:pPr>
        <w:autoSpaceDE w:val="0"/>
        <w:autoSpaceDN w:val="0"/>
        <w:adjustRightInd w:val="0"/>
        <w:ind w:firstLine="709"/>
        <w:jc w:val="both"/>
      </w:pPr>
      <w:r w:rsidRPr="002256C0">
        <w:t xml:space="preserve">Проект Программы в целом </w:t>
      </w:r>
      <w:r w:rsidRPr="002256C0">
        <w:rPr>
          <w:bCs/>
        </w:rPr>
        <w:t>соответствует действующим нормативным правовым актам Российской Федерации, субъекта Российской Федерации и Порядку разработки, реализации и оценки эффективности муниципальных программ, утвержденному постановлением администрации м.о. Кандалакшский район от 21.10.2013 № 2209.</w:t>
      </w:r>
    </w:p>
    <w:p w:rsidR="00FA1032" w:rsidRPr="000109A2" w:rsidRDefault="00FA1032" w:rsidP="00FA1032">
      <w:pPr>
        <w:ind w:firstLine="709"/>
        <w:jc w:val="both"/>
      </w:pPr>
      <w:r w:rsidRPr="005E6316">
        <w:t xml:space="preserve">Цель и задачи, намеченные </w:t>
      </w:r>
      <w:r>
        <w:t xml:space="preserve">в </w:t>
      </w:r>
      <w:r w:rsidRPr="005E6316">
        <w:t xml:space="preserve">проекте Программы и, </w:t>
      </w:r>
      <w:r w:rsidRPr="000109A2">
        <w:t xml:space="preserve">в целом согласуются с направлениям Стратегии социально-экономического развития Мурманской области и муниципального образования Кандалакшский район. При этом цель программы в большей степени соответствует задачам стратегий. </w:t>
      </w:r>
    </w:p>
    <w:p w:rsidR="00FA1032" w:rsidRPr="000109A2" w:rsidRDefault="00FA1032" w:rsidP="00FA1032">
      <w:pPr>
        <w:ind w:firstLine="709"/>
        <w:jc w:val="both"/>
      </w:pPr>
      <w:r w:rsidRPr="000109A2">
        <w:t>В проекте, не обозначены задачи в части противодействия коррупции в органах местного самоуправления.</w:t>
      </w:r>
    </w:p>
    <w:p w:rsidR="00FA1032" w:rsidRPr="000109A2" w:rsidRDefault="00FA1032" w:rsidP="00FA1032">
      <w:pPr>
        <w:ind w:firstLine="709"/>
      </w:pPr>
      <w:r w:rsidRPr="000109A2">
        <w:t>Требования к структуре муниципальной программы соблюдены.</w:t>
      </w:r>
    </w:p>
    <w:p w:rsidR="00FA1032" w:rsidRPr="002249D7" w:rsidRDefault="00FA1032" w:rsidP="00FA1032">
      <w:pPr>
        <w:autoSpaceDE w:val="0"/>
        <w:autoSpaceDN w:val="0"/>
        <w:adjustRightInd w:val="0"/>
        <w:ind w:firstLine="709"/>
        <w:jc w:val="both"/>
      </w:pPr>
      <w:r w:rsidRPr="002249D7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FA1032" w:rsidRDefault="00FA1032" w:rsidP="00FA1032">
      <w:pPr>
        <w:ind w:firstLine="709"/>
        <w:jc w:val="both"/>
      </w:pPr>
      <w:r w:rsidRPr="003D722B">
        <w:t xml:space="preserve">Проект Программы </w:t>
      </w:r>
      <w:r w:rsidR="00482A61">
        <w:t xml:space="preserve">не </w:t>
      </w:r>
      <w:r w:rsidRPr="003D722B">
        <w:t xml:space="preserve">содержит сведения об источниках и методике расчета значений показателей муниципальной программы </w:t>
      </w:r>
      <w:r w:rsidR="00482A61">
        <w:t>(подпрограмм)</w:t>
      </w:r>
      <w:r>
        <w:t>.</w:t>
      </w:r>
    </w:p>
    <w:p w:rsidR="00FA1032" w:rsidRPr="008B73DB" w:rsidRDefault="00FA1032" w:rsidP="00FA1032">
      <w:pPr>
        <w:ind w:firstLine="709"/>
        <w:jc w:val="both"/>
      </w:pPr>
      <w:r>
        <w:t>Проект программы требует корректировки</w:t>
      </w:r>
      <w:r w:rsidR="00E1421B">
        <w:t xml:space="preserve">, в части отдельных </w:t>
      </w:r>
      <w:r>
        <w:t xml:space="preserve">целей, задач, </w:t>
      </w:r>
      <w:r w:rsidR="00E1421B">
        <w:t>мероприятий и целевых показателей (индикаторов) подпрограмм.</w:t>
      </w:r>
    </w:p>
    <w:p w:rsidR="00FA1032" w:rsidRPr="00CB1268" w:rsidRDefault="00FA1032" w:rsidP="00FA1032">
      <w:pPr>
        <w:ind w:firstLine="709"/>
        <w:rPr>
          <w:b/>
        </w:rPr>
      </w:pPr>
    </w:p>
    <w:p w:rsidR="00FA1032" w:rsidRPr="002249D7" w:rsidRDefault="00FA1032" w:rsidP="00FA103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109A2">
        <w:rPr>
          <w:b/>
        </w:rPr>
        <w:t xml:space="preserve">По итогам экспертизы проекта Программы </w:t>
      </w:r>
      <w:r w:rsidRPr="002249D7">
        <w:rPr>
          <w:b/>
        </w:rPr>
        <w:t>Контрольно-счетный орган предлагает</w:t>
      </w:r>
      <w:r>
        <w:rPr>
          <w:b/>
          <w:bCs/>
        </w:rPr>
        <w:t>:</w:t>
      </w:r>
      <w:r w:rsidRPr="002249D7">
        <w:rPr>
          <w:b/>
          <w:bCs/>
        </w:rPr>
        <w:t xml:space="preserve"> </w:t>
      </w:r>
    </w:p>
    <w:p w:rsidR="00FA1032" w:rsidRPr="00F5220B" w:rsidRDefault="00FA1032" w:rsidP="00FA1032">
      <w:pPr>
        <w:rPr>
          <w:color w:val="538135" w:themeColor="accent6" w:themeShade="BF"/>
          <w:highlight w:val="cyan"/>
        </w:rPr>
      </w:pPr>
    </w:p>
    <w:p w:rsidR="00FA1032" w:rsidRPr="00930C9D" w:rsidRDefault="00FA1032" w:rsidP="00FA1032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  <w:lang w:val="en-US"/>
        </w:rPr>
        <w:t>1</w:t>
      </w:r>
      <w:r>
        <w:rPr>
          <w:b/>
        </w:rPr>
        <w:t>. В Программе:</w:t>
      </w:r>
    </w:p>
    <w:p w:rsidR="00FA1032" w:rsidRPr="00F60048" w:rsidRDefault="00FA1032" w:rsidP="00B115C7">
      <w:pPr>
        <w:pStyle w:val="a4"/>
        <w:numPr>
          <w:ilvl w:val="1"/>
          <w:numId w:val="2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О</w:t>
      </w:r>
      <w:r w:rsidRPr="00F60048">
        <w:rPr>
          <w:b/>
        </w:rPr>
        <w:t xml:space="preserve">пределить более обобщенную цель </w:t>
      </w:r>
      <w:r>
        <w:rPr>
          <w:b/>
        </w:rPr>
        <w:t>П</w:t>
      </w:r>
      <w:r w:rsidRPr="00F60048">
        <w:rPr>
          <w:b/>
        </w:rPr>
        <w:t xml:space="preserve">рограммы, </w:t>
      </w:r>
      <w:r w:rsidRPr="007A21F1">
        <w:t xml:space="preserve">которая будет соответствовать </w:t>
      </w:r>
      <w:r w:rsidRPr="007A21F1">
        <w:rPr>
          <w:rFonts w:eastAsiaTheme="minorHAnsi"/>
          <w:lang w:eastAsia="en-US"/>
        </w:rPr>
        <w:t>целям социально-экономического развития Мурманской области или муниципального образования Кандалакшский район:</w:t>
      </w:r>
      <w:r>
        <w:rPr>
          <w:rFonts w:eastAsiaTheme="minorHAnsi"/>
          <w:b/>
          <w:lang w:eastAsia="en-US"/>
        </w:rPr>
        <w:t xml:space="preserve"> «</w:t>
      </w:r>
      <w:r w:rsidRPr="00F60048">
        <w:rPr>
          <w:rFonts w:eastAsiaTheme="minorHAnsi"/>
          <w:b/>
          <w:lang w:eastAsia="en-US"/>
        </w:rPr>
        <w:t>Повышение эффективности местного само</w:t>
      </w:r>
      <w:r>
        <w:rPr>
          <w:rFonts w:eastAsiaTheme="minorHAnsi"/>
          <w:b/>
          <w:lang w:eastAsia="en-US"/>
        </w:rPr>
        <w:t xml:space="preserve">управления» или </w:t>
      </w:r>
      <w:r w:rsidRPr="00F60048">
        <w:rPr>
          <w:rFonts w:eastAsiaTheme="minorHAnsi"/>
          <w:b/>
          <w:lang w:eastAsia="en-US"/>
        </w:rPr>
        <w:t>«</w:t>
      </w:r>
      <w:r w:rsidRPr="00F60048">
        <w:rPr>
          <w:b/>
        </w:rPr>
        <w:t>Совершенствование системы муниципального управления</w:t>
      </w:r>
      <w:r w:rsidRPr="00F60048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F60048">
        <w:rPr>
          <w:rFonts w:eastAsiaTheme="minorHAnsi"/>
          <w:lang w:eastAsia="en-US"/>
        </w:rPr>
        <w:t>(</w:t>
      </w:r>
      <w:r>
        <w:t xml:space="preserve">пункт 8 Методических рекомендаций № </w:t>
      </w:r>
      <w:r w:rsidRPr="00F60048">
        <w:rPr>
          <w:rFonts w:eastAsiaTheme="minorHAnsi"/>
          <w:lang w:eastAsia="en-US"/>
        </w:rPr>
        <w:t>09-05-05/48843,</w:t>
      </w:r>
      <w:r w:rsidRPr="00423146">
        <w:t xml:space="preserve"> </w:t>
      </w:r>
      <w:r w:rsidRPr="00D33057">
        <w:t>пункт</w:t>
      </w:r>
      <w:r>
        <w:t>ы</w:t>
      </w:r>
      <w:r w:rsidRPr="00D33057">
        <w:t xml:space="preserve"> 2.1</w:t>
      </w:r>
      <w:r>
        <w:t xml:space="preserve"> и 2.6</w:t>
      </w:r>
      <w:r w:rsidRPr="00D33057">
        <w:t xml:space="preserve"> Порядка от 21.10.2013 </w:t>
      </w:r>
      <w:r>
        <w:t>№</w:t>
      </w:r>
      <w:r w:rsidRPr="00D33057">
        <w:t xml:space="preserve"> 2209</w:t>
      </w:r>
      <w:r>
        <w:t>);</w:t>
      </w:r>
    </w:p>
    <w:p w:rsidR="00FA1032" w:rsidRDefault="00FA1032" w:rsidP="00B115C7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lang w:eastAsia="en-US"/>
        </w:rPr>
      </w:pPr>
    </w:p>
    <w:p w:rsidR="00FA1032" w:rsidRPr="00792B27" w:rsidRDefault="00FA1032" w:rsidP="00B115C7">
      <w:pPr>
        <w:pStyle w:val="a4"/>
        <w:numPr>
          <w:ilvl w:val="1"/>
          <w:numId w:val="2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930C9D">
        <w:rPr>
          <w:rFonts w:eastAsiaTheme="minorHAnsi"/>
          <w:b/>
          <w:lang w:eastAsia="en-US"/>
        </w:rPr>
        <w:t>В связи с дублированием задач Программы и задачи подпрограмм, КСО предлагает цели подпрограмм определить задачами программы</w:t>
      </w:r>
      <w:r w:rsidRPr="00930C9D">
        <w:rPr>
          <w:rFonts w:eastAsiaTheme="minorHAnsi"/>
          <w:lang w:eastAsia="en-US"/>
        </w:rPr>
        <w:t xml:space="preserve"> (</w:t>
      </w:r>
      <w:r>
        <w:t xml:space="preserve">пункт 8 Методических рекомендаций № </w:t>
      </w:r>
      <w:r w:rsidRPr="00930C9D">
        <w:rPr>
          <w:rFonts w:eastAsiaTheme="minorHAnsi"/>
          <w:lang w:eastAsia="en-US"/>
        </w:rPr>
        <w:t>09-05-05/48843);</w:t>
      </w:r>
    </w:p>
    <w:p w:rsidR="00FA1032" w:rsidRPr="00792B27" w:rsidRDefault="00FA1032" w:rsidP="00B115C7">
      <w:pPr>
        <w:pStyle w:val="a4"/>
        <w:ind w:firstLine="284"/>
        <w:rPr>
          <w:rFonts w:eastAsiaTheme="minorHAnsi"/>
          <w:b/>
          <w:lang w:eastAsia="en-US"/>
        </w:rPr>
      </w:pPr>
    </w:p>
    <w:p w:rsidR="00FA1032" w:rsidRPr="000B4627" w:rsidRDefault="00B115C7" w:rsidP="00B115C7">
      <w:pPr>
        <w:ind w:firstLine="284"/>
        <w:jc w:val="both"/>
      </w:pPr>
      <w:r>
        <w:rPr>
          <w:rFonts w:eastAsia="Calibri"/>
          <w:b/>
          <w:lang w:eastAsia="en-US"/>
        </w:rPr>
        <w:t>1.2.</w:t>
      </w:r>
      <w:r w:rsidR="00FA1032" w:rsidRPr="00B115C7">
        <w:rPr>
          <w:rFonts w:eastAsia="Calibri"/>
          <w:b/>
          <w:lang w:eastAsia="en-US"/>
        </w:rPr>
        <w:t xml:space="preserve">Откорректировать паспорт Программы, дополнив </w:t>
      </w:r>
      <w:r w:rsidR="00FA1032" w:rsidRPr="00B115C7">
        <w:rPr>
          <w:rFonts w:eastAsia="Calibri"/>
          <w:lang w:eastAsia="en-US"/>
        </w:rPr>
        <w:t xml:space="preserve">перечень </w:t>
      </w:r>
      <w:r w:rsidR="00FA1032" w:rsidRPr="00B115C7">
        <w:rPr>
          <w:rFonts w:eastAsia="Calibri"/>
          <w:b/>
          <w:lang w:eastAsia="en-US"/>
        </w:rPr>
        <w:t xml:space="preserve">ожидаемых результатов из Подпрограммы № 5 </w:t>
      </w:r>
      <w:r w:rsidR="00FA1032" w:rsidRPr="00B115C7">
        <w:rPr>
          <w:rFonts w:eastAsia="Calibri"/>
          <w:lang w:eastAsia="en-US"/>
        </w:rPr>
        <w:t>(</w:t>
      </w:r>
      <w:r w:rsidR="00FA1032" w:rsidRPr="000B4627">
        <w:t>обеспечить своевременное и качественное выполнение переданных государственных полномочий;</w:t>
      </w:r>
      <w:r w:rsidR="00FA1032">
        <w:t xml:space="preserve"> </w:t>
      </w:r>
      <w:r w:rsidR="00FA1032" w:rsidRPr="000B4627">
        <w:t>обеспечить своевременное исполнение и реализацию федеральных и областных законов, регулирующих деятельность органов местного самоуправления;</w:t>
      </w:r>
      <w:r w:rsidR="00FA1032">
        <w:t xml:space="preserve"> </w:t>
      </w:r>
      <w:r w:rsidR="00FA1032" w:rsidRPr="00B115C7">
        <w:rPr>
          <w:rFonts w:eastAsia="Calibri"/>
        </w:rPr>
        <w:t>обеспечить эффективное муниципальное управление средствами резервного фонда;</w:t>
      </w:r>
      <w:r w:rsidR="00FA1032">
        <w:t xml:space="preserve"> </w:t>
      </w:r>
      <w:r w:rsidR="00FA1032" w:rsidRPr="000B4627">
        <w:t>обеспечить эффективное расходование бюджетных средств</w:t>
      </w:r>
      <w:r w:rsidR="00FA1032">
        <w:t>)</w:t>
      </w:r>
      <w:r w:rsidR="00FA1032" w:rsidRPr="000B4627">
        <w:t>.</w:t>
      </w:r>
    </w:p>
    <w:p w:rsidR="00FA1032" w:rsidRPr="00F60048" w:rsidRDefault="00FA1032" w:rsidP="00B115C7">
      <w:pPr>
        <w:pStyle w:val="a4"/>
        <w:ind w:left="0" w:firstLine="284"/>
        <w:rPr>
          <w:b/>
        </w:rPr>
      </w:pPr>
    </w:p>
    <w:p w:rsidR="00FA1032" w:rsidRPr="00930C9D" w:rsidRDefault="00FA1032" w:rsidP="00B115C7">
      <w:pPr>
        <w:pStyle w:val="a4"/>
        <w:numPr>
          <w:ilvl w:val="1"/>
          <w:numId w:val="2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</w:t>
      </w:r>
      <w:r w:rsidRPr="00930C9D">
        <w:rPr>
          <w:b/>
        </w:rPr>
        <w:t>Устранить технические ошибки, опечатки:</w:t>
      </w:r>
    </w:p>
    <w:p w:rsidR="00FA1032" w:rsidRPr="00AF4CDD" w:rsidRDefault="00FA1032" w:rsidP="00B115C7">
      <w:pPr>
        <w:pStyle w:val="a4"/>
        <w:numPr>
          <w:ilvl w:val="0"/>
          <w:numId w:val="9"/>
        </w:numPr>
        <w:ind w:left="0" w:firstLine="284"/>
        <w:jc w:val="both"/>
      </w:pPr>
      <w:r w:rsidRPr="00AF4CDD">
        <w:t xml:space="preserve">в приложении к постановлению (паспорт Программы) наименование Программы указано </w:t>
      </w:r>
      <w:r>
        <w:t>дважды и период указан 2020 год</w:t>
      </w:r>
      <w:r w:rsidRPr="00AF4CDD">
        <w:t>;</w:t>
      </w:r>
    </w:p>
    <w:p w:rsidR="00FA1032" w:rsidRDefault="00FA1032" w:rsidP="00B115C7">
      <w:pPr>
        <w:pStyle w:val="a4"/>
        <w:numPr>
          <w:ilvl w:val="0"/>
          <w:numId w:val="9"/>
        </w:numPr>
        <w:ind w:left="0" w:firstLine="284"/>
        <w:jc w:val="both"/>
      </w:pPr>
      <w:r w:rsidRPr="00AF4CDD">
        <w:t>в части 5 «механизм реализации Программы» допущена опечатка в дате закона № 131-ФЗ, д.б.  от 06.10.2003.</w:t>
      </w:r>
    </w:p>
    <w:p w:rsidR="00FA1032" w:rsidRDefault="00FA1032" w:rsidP="00FA1032">
      <w:pPr>
        <w:pStyle w:val="a4"/>
        <w:ind w:left="0" w:firstLine="284"/>
        <w:jc w:val="both"/>
      </w:pPr>
    </w:p>
    <w:p w:rsidR="00FA1032" w:rsidRDefault="00FA1032" w:rsidP="00FA1032">
      <w:pPr>
        <w:pStyle w:val="a4"/>
        <w:numPr>
          <w:ilvl w:val="0"/>
          <w:numId w:val="26"/>
        </w:numPr>
      </w:pPr>
      <w:r>
        <w:rPr>
          <w:b/>
        </w:rPr>
        <w:t xml:space="preserve">в </w:t>
      </w:r>
      <w:r w:rsidRPr="00930C9D">
        <w:rPr>
          <w:b/>
        </w:rPr>
        <w:t>Подпрограмм</w:t>
      </w:r>
      <w:r>
        <w:rPr>
          <w:b/>
        </w:rPr>
        <w:t>е</w:t>
      </w:r>
      <w:r w:rsidRPr="00930C9D">
        <w:rPr>
          <w:b/>
        </w:rPr>
        <w:t xml:space="preserve"> № 1</w:t>
      </w:r>
      <w:r>
        <w:rPr>
          <w:b/>
        </w:rPr>
        <w:t>:</w:t>
      </w:r>
    </w:p>
    <w:p w:rsidR="00FA1032" w:rsidRPr="007C565E" w:rsidRDefault="00FA1032" w:rsidP="0072188E">
      <w:pPr>
        <w:pStyle w:val="a4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lang w:eastAsia="en-US"/>
        </w:rPr>
      </w:pPr>
      <w:r w:rsidRPr="007C565E">
        <w:rPr>
          <w:rFonts w:eastAsiaTheme="minorHAnsi"/>
          <w:b/>
          <w:lang w:eastAsia="en-US"/>
        </w:rPr>
        <w:lastRenderedPageBreak/>
        <w:t>Изложить наименование Задачи 2</w:t>
      </w:r>
      <w:r w:rsidRPr="007C565E">
        <w:rPr>
          <w:rFonts w:eastAsiaTheme="minorHAnsi"/>
          <w:lang w:eastAsia="en-US"/>
        </w:rPr>
        <w:t xml:space="preserve"> </w:t>
      </w:r>
      <w:r w:rsidRPr="00CB61C1">
        <w:rPr>
          <w:rFonts w:eastAsiaTheme="minorHAnsi"/>
          <w:b/>
          <w:lang w:eastAsia="en-US"/>
        </w:rPr>
        <w:t>в следующей редакции</w:t>
      </w:r>
      <w:r w:rsidRPr="007C565E">
        <w:rPr>
          <w:rFonts w:eastAsiaTheme="minorHAnsi"/>
          <w:lang w:eastAsia="en-US"/>
        </w:rPr>
        <w:t xml:space="preserve"> «</w:t>
      </w:r>
      <w:r w:rsidRPr="007C565E">
        <w:rPr>
          <w:rFonts w:eastAsiaTheme="minorHAnsi"/>
          <w:bCs/>
          <w:lang w:eastAsia="en-US"/>
        </w:rPr>
        <w:t>Разграничение имущества, находящегося в муниципальной собственности</w:t>
      </w:r>
      <w:r w:rsidRPr="007C565E">
        <w:rPr>
          <w:rFonts w:eastAsiaTheme="minorHAnsi"/>
          <w:lang w:eastAsia="en-US"/>
        </w:rPr>
        <w:t>» (Закон Мурманской области от 20.02.2008 № 938-01-ЗМО);</w:t>
      </w:r>
    </w:p>
    <w:p w:rsidR="00FA1032" w:rsidRDefault="00FA1032" w:rsidP="0072188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A1032" w:rsidRPr="00225473" w:rsidRDefault="00FA1032" w:rsidP="0072188E">
      <w:pPr>
        <w:pStyle w:val="a4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color w:val="FF0000"/>
        </w:rPr>
      </w:pPr>
      <w:r>
        <w:t xml:space="preserve">Исходя из установленных значений целевого показателя (индикатора) (94%), </w:t>
      </w:r>
      <w:r w:rsidRPr="00930C9D">
        <w:rPr>
          <w:b/>
        </w:rPr>
        <w:t>КСО предлагает уточить формулировку важнейшего целевого показателя</w:t>
      </w:r>
      <w:r w:rsidRPr="003B06DE">
        <w:t xml:space="preserve"> (индикатор</w:t>
      </w:r>
      <w:r>
        <w:t>а</w:t>
      </w:r>
      <w:r w:rsidRPr="003B06DE">
        <w:t>) реализации подпрограммы</w:t>
      </w:r>
      <w:r>
        <w:t xml:space="preserve"> </w:t>
      </w:r>
      <w:r w:rsidRPr="00930C9D">
        <w:rPr>
          <w:b/>
        </w:rPr>
        <w:t>на</w:t>
      </w:r>
      <w:r w:rsidRPr="00930C9D">
        <w:rPr>
          <w:b/>
          <w:color w:val="FF0000"/>
        </w:rPr>
        <w:t xml:space="preserve"> </w:t>
      </w:r>
      <w:r w:rsidRPr="00930C9D">
        <w:rPr>
          <w:b/>
        </w:rPr>
        <w:t>«</w:t>
      </w:r>
      <w:r w:rsidRPr="00CB61C1">
        <w:t>доля объектов недвижимого имущества муниципального образования Кандалакшский район, вовлеченных в хозяйственный оборот к общему количеству</w:t>
      </w:r>
      <w:r w:rsidRPr="00930C9D">
        <w:rPr>
          <w:b/>
        </w:rPr>
        <w:t xml:space="preserve"> </w:t>
      </w:r>
      <w:r w:rsidRPr="00CB61C1">
        <w:t>объектов недвижимого имущества</w:t>
      </w:r>
      <w:r w:rsidRPr="00CB61C1">
        <w:rPr>
          <w:b/>
        </w:rPr>
        <w:t xml:space="preserve"> </w:t>
      </w:r>
      <w:r>
        <w:rPr>
          <w:b/>
        </w:rPr>
        <w:t>муниципальной собственности</w:t>
      </w:r>
      <w:r w:rsidRPr="00930C9D">
        <w:rPr>
          <w:b/>
        </w:rPr>
        <w:t>»</w:t>
      </w:r>
      <w:r>
        <w:t xml:space="preserve"> (рассчитанного по данным реестра муниципальной собственности на отчетную дату).</w:t>
      </w:r>
    </w:p>
    <w:p w:rsidR="00FA1032" w:rsidRDefault="00FA1032" w:rsidP="0072188E">
      <w:pPr>
        <w:tabs>
          <w:tab w:val="left" w:pos="993"/>
        </w:tabs>
        <w:ind w:firstLine="567"/>
        <w:jc w:val="both"/>
      </w:pPr>
      <w:r>
        <w:t xml:space="preserve"> Соответственн</w:t>
      </w:r>
      <w:r w:rsidRPr="00CF5DAD">
        <w:t xml:space="preserve">о, </w:t>
      </w:r>
      <w:r>
        <w:t xml:space="preserve">уточнить формулировку </w:t>
      </w:r>
      <w:r w:rsidRPr="00500CAB">
        <w:rPr>
          <w:b/>
        </w:rPr>
        <w:t>ожидаемо</w:t>
      </w:r>
      <w:r>
        <w:rPr>
          <w:b/>
        </w:rPr>
        <w:t xml:space="preserve">го </w:t>
      </w:r>
      <w:r w:rsidRPr="00500CAB">
        <w:rPr>
          <w:b/>
        </w:rPr>
        <w:t>конечно</w:t>
      </w:r>
      <w:r>
        <w:rPr>
          <w:b/>
        </w:rPr>
        <w:t xml:space="preserve">го </w:t>
      </w:r>
      <w:r w:rsidRPr="00500CAB">
        <w:rPr>
          <w:b/>
        </w:rPr>
        <w:t>результат</w:t>
      </w:r>
      <w:r>
        <w:rPr>
          <w:b/>
        </w:rPr>
        <w:t>а</w:t>
      </w:r>
      <w:r w:rsidRPr="003B06DE">
        <w:t xml:space="preserve"> от реализации подпрограммы</w:t>
      </w:r>
      <w:r>
        <w:t xml:space="preserve"> и </w:t>
      </w:r>
      <w:r>
        <w:rPr>
          <w:b/>
        </w:rPr>
        <w:t xml:space="preserve">размер процента «…до 94%», </w:t>
      </w:r>
      <w:r w:rsidRPr="00545B77">
        <w:t>исходя из</w:t>
      </w:r>
      <w:r>
        <w:rPr>
          <w:b/>
        </w:rPr>
        <w:t xml:space="preserve"> </w:t>
      </w:r>
      <w:r>
        <w:t>целевого показателя (индикатора).</w:t>
      </w:r>
    </w:p>
    <w:p w:rsidR="00FA1032" w:rsidRPr="00D50768" w:rsidRDefault="00FA1032" w:rsidP="0072188E">
      <w:pPr>
        <w:tabs>
          <w:tab w:val="left" w:pos="993"/>
        </w:tabs>
        <w:ind w:firstLine="567"/>
        <w:jc w:val="both"/>
        <w:rPr>
          <w:b/>
          <w:color w:val="FF0000"/>
        </w:rPr>
      </w:pPr>
    </w:p>
    <w:p w:rsidR="00FA1032" w:rsidRPr="00870ED0" w:rsidRDefault="00B115C7" w:rsidP="0072188E">
      <w:pPr>
        <w:pStyle w:val="a4"/>
        <w:tabs>
          <w:tab w:val="left" w:pos="993"/>
        </w:tabs>
        <w:ind w:left="284" w:firstLine="567"/>
        <w:jc w:val="both"/>
      </w:pPr>
      <w:r>
        <w:rPr>
          <w:b/>
        </w:rPr>
        <w:t>2</w:t>
      </w:r>
      <w:r w:rsidR="00482A61">
        <w:rPr>
          <w:b/>
        </w:rPr>
        <w:t>.3.</w:t>
      </w:r>
      <w:r w:rsidR="00FA1032">
        <w:rPr>
          <w:b/>
        </w:rPr>
        <w:t xml:space="preserve"> </w:t>
      </w:r>
      <w:r w:rsidR="00FA1032" w:rsidRPr="007C565E">
        <w:rPr>
          <w:b/>
        </w:rPr>
        <w:t>Заменить наименование целевого показателя 3.1.</w:t>
      </w:r>
      <w:r w:rsidR="00FA1032">
        <w:t xml:space="preserve">  на «отсутствие просроченной кредиторской задолженности» (ед.изм. да/нет).</w:t>
      </w:r>
    </w:p>
    <w:p w:rsidR="00FA1032" w:rsidRDefault="00FA1032" w:rsidP="0072188E">
      <w:pPr>
        <w:tabs>
          <w:tab w:val="left" w:pos="993"/>
        </w:tabs>
        <w:ind w:firstLine="567"/>
        <w:jc w:val="both"/>
        <w:rPr>
          <w:color w:val="FF0000"/>
        </w:rPr>
      </w:pPr>
    </w:p>
    <w:p w:rsidR="00FA1032" w:rsidRPr="00930C9D" w:rsidRDefault="00B115C7" w:rsidP="0072188E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115C7">
        <w:rPr>
          <w:b/>
        </w:rPr>
        <w:t>2.4.</w:t>
      </w:r>
      <w:r w:rsidR="00482A61">
        <w:t xml:space="preserve"> </w:t>
      </w:r>
      <w:r w:rsidR="00FA1032" w:rsidRPr="00950ABE">
        <w:t xml:space="preserve">В разделе 6 «Оценка эффективности Подпрограммы, рисков ее реализации» </w:t>
      </w:r>
      <w:r w:rsidR="00FA1032" w:rsidRPr="00482A61">
        <w:rPr>
          <w:b/>
        </w:rPr>
        <w:t>приведены индикаторы, не заявленные в данной Подпрограмме</w:t>
      </w:r>
      <w:r w:rsidR="00FA1032">
        <w:t xml:space="preserve">, </w:t>
      </w:r>
      <w:r w:rsidR="00FA1032" w:rsidRPr="00482A61">
        <w:rPr>
          <w:b/>
        </w:rPr>
        <w:t>что требует уточнения.</w:t>
      </w:r>
    </w:p>
    <w:p w:rsidR="00FA1032" w:rsidRDefault="00FA1032" w:rsidP="0072188E">
      <w:pPr>
        <w:pStyle w:val="a4"/>
        <w:tabs>
          <w:tab w:val="left" w:pos="709"/>
          <w:tab w:val="left" w:pos="993"/>
        </w:tabs>
        <w:ind w:left="0" w:firstLine="567"/>
      </w:pPr>
    </w:p>
    <w:p w:rsidR="00FA1032" w:rsidRPr="00151104" w:rsidRDefault="00B115C7" w:rsidP="0072188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 w:rsidRPr="00B115C7">
        <w:rPr>
          <w:b/>
        </w:rPr>
        <w:t>2.5.</w:t>
      </w:r>
      <w:r w:rsidR="00482A61">
        <w:t xml:space="preserve"> </w:t>
      </w:r>
      <w:r w:rsidR="00FA1032">
        <w:t>В</w:t>
      </w:r>
      <w:r w:rsidR="00FA1032" w:rsidRPr="00151104">
        <w:t xml:space="preserve"> содержательной части </w:t>
      </w:r>
      <w:r w:rsidR="00FA1032">
        <w:t>Подп</w:t>
      </w:r>
      <w:r w:rsidR="00FA1032" w:rsidRPr="00151104">
        <w:t>рограммы сформировать сведения об источниках и методике расчета значений показателей п</w:t>
      </w:r>
      <w:r w:rsidR="00FA1032">
        <w:t>одп</w:t>
      </w:r>
      <w:r w:rsidR="00FA1032" w:rsidRPr="00151104">
        <w:t>рограммы</w:t>
      </w:r>
      <w:r w:rsidR="00FA1032">
        <w:t>;</w:t>
      </w:r>
    </w:p>
    <w:p w:rsidR="00FA1032" w:rsidRDefault="00FA1032" w:rsidP="00FA1032">
      <w:pPr>
        <w:autoSpaceDE w:val="0"/>
        <w:autoSpaceDN w:val="0"/>
        <w:adjustRightInd w:val="0"/>
        <w:jc w:val="both"/>
      </w:pPr>
    </w:p>
    <w:p w:rsidR="00FA1032" w:rsidRPr="00CB61C1" w:rsidRDefault="00FA1032" w:rsidP="00482A61">
      <w:pPr>
        <w:pStyle w:val="a4"/>
        <w:numPr>
          <w:ilvl w:val="0"/>
          <w:numId w:val="31"/>
        </w:numPr>
        <w:tabs>
          <w:tab w:val="left" w:pos="851"/>
        </w:tabs>
        <w:ind w:firstLine="207"/>
        <w:rPr>
          <w:b/>
        </w:rPr>
      </w:pPr>
      <w:r w:rsidRPr="00CB61C1">
        <w:rPr>
          <w:b/>
        </w:rPr>
        <w:t>В Подпрограмме № 2:</w:t>
      </w:r>
    </w:p>
    <w:p w:rsidR="00FA1032" w:rsidRDefault="00B115C7" w:rsidP="00FA103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="00FA1032" w:rsidRPr="00767C42">
        <w:rPr>
          <w:b/>
        </w:rPr>
        <w:t>.1.</w:t>
      </w:r>
      <w:r w:rsidR="00FA1032">
        <w:t xml:space="preserve"> </w:t>
      </w:r>
      <w:r w:rsidR="00FA1032">
        <w:rPr>
          <w:b/>
        </w:rPr>
        <w:t>И</w:t>
      </w:r>
      <w:r w:rsidR="00FA1032" w:rsidRPr="00575E04">
        <w:rPr>
          <w:b/>
        </w:rPr>
        <w:t>зложить наименование цели подпрограммы в следующей редакции «</w:t>
      </w:r>
      <w:r w:rsidR="00FA1032">
        <w:rPr>
          <w:b/>
        </w:rPr>
        <w:t>с</w:t>
      </w:r>
      <w:r w:rsidR="00FA1032" w:rsidRPr="00575E04">
        <w:rPr>
          <w:b/>
        </w:rPr>
        <w:t>оздание условий для обеспечения деятельности органов местного самоуправления</w:t>
      </w:r>
      <w:r w:rsidR="00FA1032" w:rsidRPr="00575E04">
        <w:t xml:space="preserve"> </w:t>
      </w:r>
      <w:r w:rsidR="00FA1032" w:rsidRPr="00575E04">
        <w:rPr>
          <w:b/>
        </w:rPr>
        <w:t xml:space="preserve">муниципального образования Кандалакшский район», а также с учетом положений </w:t>
      </w:r>
      <w:r w:rsidR="00FA1032" w:rsidRPr="00575E04">
        <w:t xml:space="preserve">пункта </w:t>
      </w:r>
      <w:r w:rsidR="00FA1032" w:rsidRPr="00575E04">
        <w:rPr>
          <w:rFonts w:eastAsiaTheme="minorHAnsi"/>
          <w:lang w:eastAsia="en-US"/>
        </w:rPr>
        <w:t xml:space="preserve">8 Методических рекомендаций от 30.09.2014 № 09-05-05/48843, </w:t>
      </w:r>
      <w:r w:rsidR="00FA1032" w:rsidRPr="00575E04">
        <w:rPr>
          <w:rFonts w:eastAsiaTheme="minorHAnsi"/>
          <w:b/>
          <w:lang w:eastAsia="en-US"/>
        </w:rPr>
        <w:t xml:space="preserve">заменить задачу </w:t>
      </w:r>
      <w:r w:rsidR="00FA1032">
        <w:rPr>
          <w:rFonts w:eastAsiaTheme="minorHAnsi"/>
          <w:b/>
          <w:lang w:eastAsia="en-US"/>
        </w:rPr>
        <w:t>П</w:t>
      </w:r>
      <w:r w:rsidR="00FA1032" w:rsidRPr="00575E04">
        <w:rPr>
          <w:rFonts w:eastAsiaTheme="minorHAnsi"/>
          <w:b/>
          <w:lang w:eastAsia="en-US"/>
        </w:rPr>
        <w:t>рограммы</w:t>
      </w:r>
      <w:r w:rsidR="00FA1032" w:rsidRPr="00575E04">
        <w:rPr>
          <w:rFonts w:eastAsiaTheme="minorHAnsi"/>
          <w:lang w:eastAsia="en-US"/>
        </w:rPr>
        <w:t xml:space="preserve"> «</w:t>
      </w:r>
      <w:r w:rsidR="00FA1032" w:rsidRPr="00575E04">
        <w:rPr>
          <w:lang w:eastAsia="en-US"/>
        </w:rPr>
        <w:t>осуществление материально-технического и транспортного обеспечения деятельности органов местного самоуправления</w:t>
      </w:r>
      <w:r w:rsidR="00FA1032" w:rsidRPr="00575E04">
        <w:t xml:space="preserve"> Кандалакшский район» </w:t>
      </w:r>
      <w:r w:rsidR="00FA1032" w:rsidRPr="00575E04">
        <w:rPr>
          <w:b/>
        </w:rPr>
        <w:t>на</w:t>
      </w:r>
      <w:r w:rsidR="00FA1032" w:rsidRPr="00575E04">
        <w:t xml:space="preserve"> «</w:t>
      </w:r>
      <w:r w:rsidR="00FA1032">
        <w:t>с</w:t>
      </w:r>
      <w:r w:rsidR="00FA1032" w:rsidRPr="00575E04">
        <w:t>оздание условий для обеспечения деятельности органов местного самоуправления муниципального образования Кандалакшский район».</w:t>
      </w:r>
    </w:p>
    <w:p w:rsidR="00FA1032" w:rsidRPr="00575E04" w:rsidRDefault="00FA1032" w:rsidP="00FA10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A1032" w:rsidRPr="00691875" w:rsidRDefault="00B115C7" w:rsidP="00FA103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="00FA1032" w:rsidRPr="00220A88">
        <w:rPr>
          <w:b/>
        </w:rPr>
        <w:t>.2.</w:t>
      </w:r>
      <w:r w:rsidR="00FA1032">
        <w:t xml:space="preserve"> П</w:t>
      </w:r>
      <w:r w:rsidR="00FA1032" w:rsidRPr="00691875">
        <w:t>ересмотреть, целевые показатели (индикаторы) п</w:t>
      </w:r>
      <w:r w:rsidR="00FA1032">
        <w:t>одп</w:t>
      </w:r>
      <w:r w:rsidR="00FA1032" w:rsidRPr="00691875">
        <w:t>рограммы (</w:t>
      </w:r>
      <w:r w:rsidR="00FA1032">
        <w:t>1,1,4</w:t>
      </w:r>
      <w:r w:rsidR="00FA1032" w:rsidRPr="00691875">
        <w:t xml:space="preserve">), которые позволят оценить степень достижения цели и выполнения задач </w:t>
      </w:r>
      <w:r w:rsidR="00FA1032">
        <w:t>под</w:t>
      </w:r>
      <w:r w:rsidR="00FA1032" w:rsidRPr="00691875">
        <w:t>программы;</w:t>
      </w:r>
    </w:p>
    <w:p w:rsidR="00FA1032" w:rsidRDefault="00FA1032" w:rsidP="00FA1032">
      <w:pPr>
        <w:tabs>
          <w:tab w:val="left" w:pos="851"/>
        </w:tabs>
        <w:ind w:firstLine="567"/>
        <w:jc w:val="both"/>
      </w:pPr>
    </w:p>
    <w:p w:rsidR="00FA1032" w:rsidRDefault="00482A61" w:rsidP="00482A61">
      <w:pPr>
        <w:pStyle w:val="ConsPlusNormal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032">
        <w:rPr>
          <w:rFonts w:ascii="Times New Roman" w:hAnsi="Times New Roman" w:cs="Times New Roman"/>
          <w:sz w:val="24"/>
          <w:szCs w:val="24"/>
        </w:rPr>
        <w:t xml:space="preserve">Во избежание дублирования наименований цели подпрограммы, </w:t>
      </w:r>
      <w:r w:rsidR="00FA1032" w:rsidRPr="00600FA6">
        <w:rPr>
          <w:rFonts w:ascii="Times New Roman" w:hAnsi="Times New Roman" w:cs="Times New Roman"/>
          <w:b/>
          <w:sz w:val="24"/>
          <w:szCs w:val="24"/>
        </w:rPr>
        <w:t>показатель (индикатор) 3</w:t>
      </w:r>
      <w:r w:rsidR="00FA1032">
        <w:rPr>
          <w:rFonts w:ascii="Times New Roman" w:hAnsi="Times New Roman" w:cs="Times New Roman"/>
          <w:sz w:val="24"/>
          <w:szCs w:val="24"/>
        </w:rPr>
        <w:t xml:space="preserve"> «</w:t>
      </w:r>
      <w:r w:rsidR="00FA1032" w:rsidRPr="000E7580">
        <w:rPr>
          <w:rFonts w:ascii="Times New Roman" w:hAnsi="Times New Roman" w:cs="Times New Roman"/>
          <w:sz w:val="24"/>
          <w:szCs w:val="24"/>
        </w:rPr>
        <w:t>Проведение мероприятий по эффективности использования имущества, его сохранности, обеспечения качественного обслуживания и ремонта</w:t>
      </w:r>
      <w:r w:rsidR="00FA1032">
        <w:rPr>
          <w:rFonts w:ascii="Times New Roman" w:hAnsi="Times New Roman" w:cs="Times New Roman"/>
          <w:sz w:val="24"/>
          <w:szCs w:val="24"/>
        </w:rPr>
        <w:t xml:space="preserve">» </w:t>
      </w:r>
      <w:r w:rsidR="00FA1032" w:rsidRPr="00600FA6">
        <w:rPr>
          <w:rFonts w:ascii="Times New Roman" w:hAnsi="Times New Roman" w:cs="Times New Roman"/>
          <w:b/>
          <w:sz w:val="24"/>
          <w:szCs w:val="24"/>
        </w:rPr>
        <w:t>целесообразнее заменить на</w:t>
      </w:r>
      <w:r w:rsidR="00FA1032">
        <w:rPr>
          <w:rFonts w:ascii="Times New Roman" w:hAnsi="Times New Roman" w:cs="Times New Roman"/>
          <w:sz w:val="24"/>
          <w:szCs w:val="24"/>
        </w:rPr>
        <w:t xml:space="preserve"> такие как «Прохождение технического осмотра транспортных средств», «Инвентаризация муниципального имущества и оценка его состояния», «ремонт автомобилей» и т.п.</w:t>
      </w:r>
    </w:p>
    <w:p w:rsidR="00FA1032" w:rsidRDefault="00FA1032" w:rsidP="00FA1032">
      <w:pPr>
        <w:pStyle w:val="ConsPlusNormal"/>
        <w:tabs>
          <w:tab w:val="left" w:pos="851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A1032" w:rsidRPr="00151104" w:rsidRDefault="00FA1032" w:rsidP="00482A61">
      <w:pPr>
        <w:pStyle w:val="a4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</w:t>
      </w:r>
      <w:r w:rsidRPr="00151104">
        <w:t xml:space="preserve"> содержательной части </w:t>
      </w:r>
      <w:r>
        <w:t>Подп</w:t>
      </w:r>
      <w:r w:rsidRPr="00151104">
        <w:t>рограммы сформировать сведения об источниках и методике расчета значений показателей п</w:t>
      </w:r>
      <w:r>
        <w:t>одп</w:t>
      </w:r>
      <w:r w:rsidRPr="00151104">
        <w:t>рограммы</w:t>
      </w:r>
      <w:r>
        <w:t>.</w:t>
      </w:r>
    </w:p>
    <w:p w:rsidR="00FA1032" w:rsidRDefault="00FA1032" w:rsidP="00FA1032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FA1032" w:rsidRPr="00220A88" w:rsidRDefault="00FA1032" w:rsidP="00482A61">
      <w:pPr>
        <w:pStyle w:val="a4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 xml:space="preserve"> </w:t>
      </w:r>
      <w:r w:rsidRPr="00220A88">
        <w:rPr>
          <w:b/>
        </w:rPr>
        <w:t>Перечень планируемых к выполнению программных мероприятий не достаточен для достижения поставленной цели.</w:t>
      </w:r>
    </w:p>
    <w:p w:rsidR="00FA1032" w:rsidRDefault="00FA1032" w:rsidP="00FA1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032" w:rsidRPr="00CB61C1" w:rsidRDefault="00FA1032" w:rsidP="00482A61">
      <w:pPr>
        <w:pStyle w:val="a4"/>
        <w:numPr>
          <w:ilvl w:val="0"/>
          <w:numId w:val="31"/>
        </w:numPr>
        <w:tabs>
          <w:tab w:val="left" w:pos="993"/>
        </w:tabs>
        <w:ind w:firstLine="207"/>
        <w:rPr>
          <w:b/>
        </w:rPr>
      </w:pPr>
      <w:r w:rsidRPr="00CB61C1">
        <w:rPr>
          <w:b/>
        </w:rPr>
        <w:t>В Подпрограмме № 3:</w:t>
      </w:r>
    </w:p>
    <w:p w:rsidR="00FA1032" w:rsidRPr="005727DD" w:rsidRDefault="00B115C7" w:rsidP="0072188E">
      <w:pPr>
        <w:pStyle w:val="a4"/>
        <w:ind w:left="0" w:firstLine="567"/>
      </w:pPr>
      <w:r>
        <w:rPr>
          <w:b/>
        </w:rPr>
        <w:t>4</w:t>
      </w:r>
      <w:r w:rsidR="00FA1032" w:rsidRPr="005727DD">
        <w:rPr>
          <w:b/>
        </w:rPr>
        <w:t>.1.</w:t>
      </w:r>
      <w:r w:rsidR="00FA1032">
        <w:t xml:space="preserve"> </w:t>
      </w:r>
      <w:r w:rsidR="00FA1032" w:rsidRPr="0003369A">
        <w:t xml:space="preserve">Поскольку показатели измеряются количеством встреч, </w:t>
      </w:r>
      <w:r w:rsidR="00FA1032" w:rsidRPr="005727DD">
        <w:t xml:space="preserve">КСО рекомендует:  </w:t>
      </w:r>
    </w:p>
    <w:p w:rsidR="00FA1032" w:rsidRPr="00694FD7" w:rsidRDefault="00FA1032" w:rsidP="0072188E">
      <w:pPr>
        <w:pStyle w:val="a4"/>
        <w:numPr>
          <w:ilvl w:val="0"/>
          <w:numId w:val="25"/>
        </w:numPr>
        <w:tabs>
          <w:tab w:val="left" w:pos="851"/>
        </w:tabs>
        <w:ind w:left="0" w:right="125" w:firstLine="567"/>
        <w:jc w:val="both"/>
        <w:rPr>
          <w:b/>
        </w:rPr>
      </w:pPr>
      <w:r w:rsidRPr="00694FD7">
        <w:rPr>
          <w:b/>
        </w:rPr>
        <w:t>конкретизировать и заменить словосочетание:</w:t>
      </w:r>
    </w:p>
    <w:p w:rsidR="00FA1032" w:rsidRPr="0003369A" w:rsidRDefault="00FA1032" w:rsidP="0072188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right="125" w:firstLine="567"/>
        <w:jc w:val="both"/>
        <w:rPr>
          <w:b/>
        </w:rPr>
      </w:pPr>
      <w:r w:rsidRPr="0003369A">
        <w:rPr>
          <w:b/>
        </w:rPr>
        <w:t>в показателях 1.1 и 1.2.  «проведение встреч» на</w:t>
      </w:r>
      <w:r w:rsidRPr="0003369A">
        <w:t xml:space="preserve"> </w:t>
      </w:r>
      <w:r w:rsidRPr="0003369A">
        <w:rPr>
          <w:b/>
        </w:rPr>
        <w:t>«количество проведенных встреч», что имеет более количественное выражение;</w:t>
      </w:r>
    </w:p>
    <w:p w:rsidR="00FA1032" w:rsidRPr="0003369A" w:rsidRDefault="00FA1032" w:rsidP="0072188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right="125" w:firstLine="567"/>
        <w:jc w:val="both"/>
        <w:rPr>
          <w:b/>
        </w:rPr>
      </w:pPr>
      <w:r w:rsidRPr="0003369A">
        <w:rPr>
          <w:b/>
        </w:rPr>
        <w:t>в показателе 2.1. «</w:t>
      </w:r>
      <w:r w:rsidRPr="0003369A">
        <w:t>Участие представителей общественности в решении вопросов местного значения» на «Количество встреч с участием представителей общественности в решении вопросов местного значения»;</w:t>
      </w:r>
    </w:p>
    <w:p w:rsidR="00FA1032" w:rsidRPr="0003369A" w:rsidRDefault="00FA1032" w:rsidP="0072188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right="125" w:firstLine="567"/>
        <w:jc w:val="both"/>
      </w:pPr>
      <w:r w:rsidRPr="0003369A">
        <w:rPr>
          <w:b/>
        </w:rPr>
        <w:t>в показателе 2.2. «</w:t>
      </w:r>
      <w:r w:rsidRPr="0003369A">
        <w:t>Проведение» на «количество прове</w:t>
      </w:r>
      <w:r>
        <w:t>де</w:t>
      </w:r>
      <w:r w:rsidRPr="0003369A">
        <w:t>нных…».</w:t>
      </w:r>
    </w:p>
    <w:p w:rsidR="00FA1032" w:rsidRDefault="00FA1032" w:rsidP="0072188E">
      <w:pPr>
        <w:pStyle w:val="a4"/>
        <w:numPr>
          <w:ilvl w:val="0"/>
          <w:numId w:val="25"/>
        </w:numPr>
        <w:tabs>
          <w:tab w:val="left" w:pos="851"/>
        </w:tabs>
        <w:ind w:left="0" w:right="125" w:firstLine="567"/>
        <w:jc w:val="both"/>
        <w:rPr>
          <w:b/>
        </w:rPr>
      </w:pPr>
      <w:r w:rsidRPr="00694FD7">
        <w:rPr>
          <w:b/>
        </w:rPr>
        <w:t>из показателя 1.1. выделить в отдельное мероприятие или в отельный показатель (индикатор) проведение заседаний Координационного совета общественности с ед. изм. «количество заседаний».</w:t>
      </w:r>
    </w:p>
    <w:p w:rsidR="00FA1032" w:rsidRDefault="00FA1032" w:rsidP="0072188E">
      <w:pPr>
        <w:pStyle w:val="a4"/>
        <w:numPr>
          <w:ilvl w:val="0"/>
          <w:numId w:val="25"/>
        </w:numPr>
        <w:tabs>
          <w:tab w:val="left" w:pos="851"/>
        </w:tabs>
        <w:ind w:left="0" w:right="125" w:firstLine="567"/>
        <w:jc w:val="both"/>
      </w:pPr>
      <w:r w:rsidRPr="005727DD">
        <w:rPr>
          <w:b/>
        </w:rPr>
        <w:t>Соответственно уточнить важнейшие целевые показатели</w:t>
      </w:r>
      <w:r w:rsidRPr="00EE6D9E">
        <w:t xml:space="preserve"> (индикаторы) реализации </w:t>
      </w:r>
      <w:r w:rsidRPr="005727DD">
        <w:rPr>
          <w:b/>
        </w:rPr>
        <w:t>программы</w:t>
      </w:r>
      <w:r w:rsidRPr="004770E0">
        <w:t xml:space="preserve"> (по паспорту программы)</w:t>
      </w:r>
      <w:r w:rsidRPr="00CB61C1">
        <w:t xml:space="preserve"> </w:t>
      </w:r>
      <w:r>
        <w:t>(</w:t>
      </w:r>
      <w:r w:rsidRPr="005727DD">
        <w:rPr>
          <w:i/>
        </w:rPr>
        <w:t>проведение встреч главы администрации с представителями НКО, в том числе проведение заседаний Координационного совета общественности; проведение встреч с населением Кандалакшского района; участие представителей общественности в решении вопросов местного значения</w:t>
      </w:r>
      <w:r w:rsidRPr="005727DD">
        <w:t>);</w:t>
      </w:r>
    </w:p>
    <w:p w:rsidR="00FA1032" w:rsidRPr="00694FD7" w:rsidRDefault="00FA1032" w:rsidP="0072188E">
      <w:pPr>
        <w:pStyle w:val="a4"/>
        <w:tabs>
          <w:tab w:val="left" w:pos="851"/>
        </w:tabs>
        <w:ind w:left="0" w:right="125" w:firstLine="567"/>
        <w:jc w:val="both"/>
        <w:rPr>
          <w:b/>
        </w:rPr>
      </w:pPr>
    </w:p>
    <w:p w:rsidR="00FA1032" w:rsidRPr="00151104" w:rsidRDefault="00B115C7" w:rsidP="0072188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>4</w:t>
      </w:r>
      <w:r w:rsidR="00482A61" w:rsidRPr="00482A61">
        <w:rPr>
          <w:b/>
        </w:rPr>
        <w:t>.2.</w:t>
      </w:r>
      <w:r w:rsidR="00FA1032">
        <w:t xml:space="preserve"> В</w:t>
      </w:r>
      <w:r w:rsidR="00FA1032" w:rsidRPr="00151104">
        <w:t xml:space="preserve"> содержательной части </w:t>
      </w:r>
      <w:r w:rsidR="00FA1032">
        <w:t>Подп</w:t>
      </w:r>
      <w:r w:rsidR="00FA1032" w:rsidRPr="00151104">
        <w:t>рограммы сформировать сведения об источниках и методике расчета значений показателей п</w:t>
      </w:r>
      <w:r w:rsidR="00FA1032">
        <w:t>одп</w:t>
      </w:r>
      <w:r w:rsidR="00FA1032" w:rsidRPr="00151104">
        <w:t>рограммы</w:t>
      </w:r>
      <w:r w:rsidR="00FA1032">
        <w:t>.</w:t>
      </w:r>
    </w:p>
    <w:p w:rsidR="00FA1032" w:rsidRDefault="00FA1032" w:rsidP="00FA1032"/>
    <w:p w:rsidR="00FA1032" w:rsidRDefault="00FA1032" w:rsidP="00482A61">
      <w:pPr>
        <w:pStyle w:val="a4"/>
        <w:numPr>
          <w:ilvl w:val="0"/>
          <w:numId w:val="31"/>
        </w:numPr>
        <w:tabs>
          <w:tab w:val="left" w:pos="993"/>
        </w:tabs>
        <w:ind w:firstLine="207"/>
        <w:rPr>
          <w:b/>
        </w:rPr>
      </w:pPr>
      <w:r w:rsidRPr="00CB61C1">
        <w:rPr>
          <w:b/>
        </w:rPr>
        <w:t xml:space="preserve">В Подпрограмме № </w:t>
      </w:r>
      <w:r>
        <w:rPr>
          <w:b/>
        </w:rPr>
        <w:t>4</w:t>
      </w:r>
    </w:p>
    <w:p w:rsidR="00FA1032" w:rsidRPr="00706E37" w:rsidRDefault="00B115C7" w:rsidP="00FA10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FA1032" w:rsidRPr="00706E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.1. Конкретизировать цель подпрограммы (</w:t>
      </w:r>
      <w:r w:rsidR="00FA1032" w:rsidRPr="00706E37">
        <w:rPr>
          <w:rFonts w:ascii="Times New Roman" w:hAnsi="Times New Roman" w:cs="Times New Roman"/>
          <w:sz w:val="24"/>
          <w:szCs w:val="24"/>
        </w:rPr>
        <w:t>пунктом 1.2. Порядка разработки МП,</w:t>
      </w:r>
      <w:r w:rsidR="00FA1032" w:rsidRPr="00706E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пункт 8 Методических рекомендаций от 30.09.2014 № 09-05-05/48843);</w:t>
      </w:r>
      <w:r w:rsidR="00FA1032" w:rsidRPr="0070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32" w:rsidRPr="00706E37" w:rsidRDefault="00B115C7" w:rsidP="00FA1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1032" w:rsidRPr="00706E37">
        <w:rPr>
          <w:rFonts w:ascii="Times New Roman" w:hAnsi="Times New Roman" w:cs="Times New Roman"/>
          <w:b/>
          <w:sz w:val="24"/>
          <w:szCs w:val="24"/>
        </w:rPr>
        <w:t>.2.</w:t>
      </w:r>
      <w:r w:rsidR="00FA1032" w:rsidRPr="00706E37">
        <w:rPr>
          <w:rFonts w:ascii="Times New Roman" w:hAnsi="Times New Roman" w:cs="Times New Roman"/>
          <w:sz w:val="24"/>
          <w:szCs w:val="24"/>
        </w:rPr>
        <w:t xml:space="preserve"> В содержательной части подпрограммы охарактеризовать проблему на решение которой направлена подпрограмма.</w:t>
      </w:r>
    </w:p>
    <w:p w:rsidR="00FA1032" w:rsidRPr="00706E37" w:rsidRDefault="00B115C7" w:rsidP="00FA1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1032" w:rsidRPr="00706E37">
        <w:rPr>
          <w:rFonts w:ascii="Times New Roman" w:hAnsi="Times New Roman" w:cs="Times New Roman"/>
          <w:b/>
          <w:sz w:val="24"/>
          <w:szCs w:val="24"/>
        </w:rPr>
        <w:t>.3.</w:t>
      </w:r>
      <w:r w:rsidR="00FA1032" w:rsidRPr="00706E37">
        <w:rPr>
          <w:rFonts w:ascii="Times New Roman" w:hAnsi="Times New Roman" w:cs="Times New Roman"/>
          <w:sz w:val="24"/>
          <w:szCs w:val="24"/>
        </w:rPr>
        <w:t xml:space="preserve"> Поставленная задача подпрограммы не увязана с результатами мероприятий и не характеризуется количественными и (или) качественными показателями Набор мероприятий подпрограммы не является достаточным </w:t>
      </w:r>
      <w:r w:rsidR="00FA1032" w:rsidRPr="00706E3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цели подпрограммы, поскольку не направлены</w:t>
      </w:r>
      <w:r w:rsidR="00FA1032" w:rsidRPr="00706E37">
        <w:rPr>
          <w:rFonts w:ascii="Times New Roman" w:hAnsi="Times New Roman" w:cs="Times New Roman"/>
          <w:sz w:val="24"/>
          <w:szCs w:val="24"/>
        </w:rPr>
        <w:t xml:space="preserve"> на решение задачи муниципальной программы, объединенных по одному общему признаку Заявленные целевые показатели (индикатора) подпрограммы не позволяют оценить конечные результаты</w:t>
      </w:r>
      <w:r w:rsidR="00FA1032" w:rsidRPr="0070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32" w:rsidRPr="00706E37">
        <w:rPr>
          <w:rFonts w:ascii="Times New Roman" w:hAnsi="Times New Roman" w:cs="Times New Roman"/>
          <w:sz w:val="24"/>
          <w:szCs w:val="24"/>
        </w:rPr>
        <w:t>реализации подпрограммы</w:t>
      </w:r>
      <w:r w:rsidR="00FA1032" w:rsidRPr="0070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32" w:rsidRPr="00706E37">
        <w:rPr>
          <w:rFonts w:ascii="Times New Roman" w:hAnsi="Times New Roman" w:cs="Times New Roman"/>
          <w:sz w:val="24"/>
          <w:szCs w:val="24"/>
        </w:rPr>
        <w:t xml:space="preserve">(пункт 1.2. Порядка разработки МП). Соответственно </w:t>
      </w:r>
      <w:r w:rsidR="00FA1032" w:rsidRPr="00706E37">
        <w:rPr>
          <w:rFonts w:ascii="Times New Roman" w:hAnsi="Times New Roman" w:cs="Times New Roman"/>
          <w:b/>
          <w:sz w:val="24"/>
          <w:szCs w:val="24"/>
        </w:rPr>
        <w:t>требуется сформулировать новую задачу, уточнить перечень мероприятий и определить целевые показатели (индикаторы) подпрограммы.</w:t>
      </w:r>
    </w:p>
    <w:p w:rsidR="00FA1032" w:rsidRPr="00706E37" w:rsidRDefault="00FA1032" w:rsidP="00FA1032">
      <w:pPr>
        <w:ind w:firstLine="567"/>
        <w:jc w:val="both"/>
        <w:rPr>
          <w:b/>
        </w:rPr>
      </w:pPr>
    </w:p>
    <w:p w:rsidR="00FA1032" w:rsidRDefault="00B115C7" w:rsidP="00FA1032">
      <w:pPr>
        <w:ind w:firstLine="539"/>
        <w:jc w:val="both"/>
      </w:pPr>
      <w:r>
        <w:rPr>
          <w:b/>
        </w:rPr>
        <w:t>5</w:t>
      </w:r>
      <w:r w:rsidR="00FA1032">
        <w:rPr>
          <w:b/>
        </w:rPr>
        <w:t xml:space="preserve">.4. </w:t>
      </w:r>
      <w:r w:rsidR="00FA1032" w:rsidRPr="00B54639">
        <w:rPr>
          <w:b/>
        </w:rPr>
        <w:t>В рамках реализации мероприятий 2,3,4,5</w:t>
      </w:r>
      <w:r w:rsidR="00FA1032">
        <w:t xml:space="preserve"> «Выполнение переданных полномочий по решению вопросов местного значения поселений» </w:t>
      </w:r>
      <w:r w:rsidR="00FA1032" w:rsidRPr="00B54639">
        <w:rPr>
          <w:b/>
        </w:rPr>
        <w:t>КСО предлагает установить целевой показатель:</w:t>
      </w:r>
      <w:r w:rsidR="00FA1032">
        <w:t xml:space="preserve"> «Обеспечено осуществление переданных полномочий по решению вопросов местного значения городских и сельских поселений» (да-1, нет-0) </w:t>
      </w:r>
    </w:p>
    <w:p w:rsidR="00FA1032" w:rsidRDefault="00FA1032" w:rsidP="00FA103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получения информации: Соглашение о приеме-передачи полномочий по внешнему муниципальному финансовому контролю, Отчет по исполнению полномочий.</w:t>
      </w:r>
    </w:p>
    <w:p w:rsidR="00FA1032" w:rsidRPr="00EB58B3" w:rsidRDefault="00FA1032" w:rsidP="00FA103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032" w:rsidRPr="00F20E98" w:rsidRDefault="00FA1032" w:rsidP="00482A61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b/>
        </w:rPr>
      </w:pPr>
      <w:r w:rsidRPr="00F20E98">
        <w:rPr>
          <w:b/>
        </w:rPr>
        <w:t>В Подпрограмме № 5</w:t>
      </w:r>
    </w:p>
    <w:p w:rsidR="00FA1032" w:rsidRPr="00C97A4A" w:rsidRDefault="00FA1032" w:rsidP="00FA10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2262CE">
        <w:rPr>
          <w:b/>
        </w:rPr>
        <w:t>6.</w:t>
      </w:r>
      <w:r w:rsidR="00B115C7">
        <w:rPr>
          <w:b/>
        </w:rPr>
        <w:t>1</w:t>
      </w:r>
      <w:r w:rsidRPr="002262CE">
        <w:rPr>
          <w:b/>
        </w:rPr>
        <w:t>.</w:t>
      </w:r>
      <w:r>
        <w:rPr>
          <w:b/>
        </w:rPr>
        <w:t xml:space="preserve">   Исходя из мероприятий в отношении задачи № 1 установить показатель (индикатор) </w:t>
      </w:r>
      <w:r w:rsidRPr="002262CE">
        <w:t>«Обеспечено осуществление переданных гос. полномочий»</w:t>
      </w:r>
      <w:r>
        <w:rPr>
          <w:b/>
        </w:rPr>
        <w:t xml:space="preserve"> </w:t>
      </w:r>
      <w:r>
        <w:t>(ед.</w:t>
      </w:r>
      <w:r w:rsidRPr="00C97A4A">
        <w:t>изм. да-1, нет-0)</w:t>
      </w:r>
      <w:r>
        <w:t>.</w:t>
      </w:r>
    </w:p>
    <w:p w:rsidR="00FA1032" w:rsidRDefault="00FA1032" w:rsidP="00FA10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b/>
        </w:rPr>
        <w:t>6.</w:t>
      </w:r>
      <w:r w:rsidR="00B115C7">
        <w:rPr>
          <w:b/>
        </w:rPr>
        <w:t>2</w:t>
      </w:r>
      <w:r>
        <w:rPr>
          <w:b/>
        </w:rPr>
        <w:t xml:space="preserve">.   КСО отмечает </w:t>
      </w:r>
      <w:r w:rsidRPr="006E233B">
        <w:rPr>
          <w:b/>
        </w:rPr>
        <w:t>некорректн</w:t>
      </w:r>
      <w:r>
        <w:rPr>
          <w:b/>
        </w:rPr>
        <w:t>ость</w:t>
      </w:r>
      <w:r w:rsidRPr="006E233B">
        <w:rPr>
          <w:b/>
        </w:rPr>
        <w:t xml:space="preserve"> формулиров</w:t>
      </w:r>
      <w:r>
        <w:rPr>
          <w:b/>
        </w:rPr>
        <w:t xml:space="preserve">ки </w:t>
      </w:r>
      <w:r w:rsidRPr="006E233B">
        <w:rPr>
          <w:b/>
        </w:rPr>
        <w:t>показател</w:t>
      </w:r>
      <w:r>
        <w:rPr>
          <w:b/>
        </w:rPr>
        <w:t>я</w:t>
      </w:r>
      <w:r w:rsidRPr="006E233B">
        <w:rPr>
          <w:b/>
        </w:rPr>
        <w:t xml:space="preserve"> 1.1 «</w:t>
      </w:r>
      <w:r w:rsidRPr="006B0E17">
        <w:rPr>
          <w:b/>
        </w:rPr>
        <w:t>Отсутствие</w:t>
      </w:r>
      <w:r w:rsidRPr="006E233B">
        <w:t xml:space="preserve"> просроченной дебиторской и кредиторской задолженности по средствам, выделенным на исполнение государственных полномочий»</w:t>
      </w:r>
      <w:r w:rsidRPr="00F35B80">
        <w:t>,</w:t>
      </w:r>
      <w:r>
        <w:rPr>
          <w:b/>
        </w:rPr>
        <w:t xml:space="preserve"> </w:t>
      </w:r>
      <w:r w:rsidRPr="006E233B">
        <w:t xml:space="preserve">при </w:t>
      </w:r>
      <w:r>
        <w:rPr>
          <w:b/>
        </w:rPr>
        <w:t xml:space="preserve"> </w:t>
      </w:r>
      <w:r w:rsidRPr="006E233B">
        <w:t xml:space="preserve"> слов</w:t>
      </w:r>
      <w:r>
        <w:t>е</w:t>
      </w:r>
      <w:r w:rsidRPr="006E233B">
        <w:t xml:space="preserve"> «отсутствие» </w:t>
      </w:r>
      <w:r>
        <w:t xml:space="preserve">показатель </w:t>
      </w:r>
      <w:r w:rsidRPr="006E233B">
        <w:t>всегда буде</w:t>
      </w:r>
      <w:r>
        <w:t>т</w:t>
      </w:r>
      <w:r w:rsidRPr="006E233B">
        <w:t xml:space="preserve"> иметь </w:t>
      </w:r>
      <w:r>
        <w:t xml:space="preserve">значение </w:t>
      </w:r>
      <w:r w:rsidRPr="006E233B">
        <w:t>«ДА-1»</w:t>
      </w:r>
      <w:r>
        <w:t>.</w:t>
      </w:r>
    </w:p>
    <w:p w:rsidR="0072188E" w:rsidRDefault="0072188E" w:rsidP="00FA10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</w:p>
    <w:p w:rsidR="00FA1032" w:rsidRPr="002262CE" w:rsidRDefault="00B115C7" w:rsidP="00B115C7">
      <w:pPr>
        <w:pStyle w:val="a4"/>
        <w:numPr>
          <w:ilvl w:val="1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outlineLvl w:val="0"/>
        <w:rPr>
          <w:b/>
        </w:rPr>
      </w:pPr>
      <w:r>
        <w:rPr>
          <w:b/>
        </w:rPr>
        <w:lastRenderedPageBreak/>
        <w:t xml:space="preserve"> </w:t>
      </w:r>
      <w:r w:rsidR="00FA1032" w:rsidRPr="006B0E17">
        <w:rPr>
          <w:b/>
        </w:rPr>
        <w:t>по показател</w:t>
      </w:r>
      <w:r w:rsidR="00FA1032">
        <w:rPr>
          <w:b/>
        </w:rPr>
        <w:t>ям</w:t>
      </w:r>
      <w:r w:rsidR="00FA1032" w:rsidRPr="006B0E17">
        <w:rPr>
          <w:b/>
        </w:rPr>
        <w:t xml:space="preserve"> № </w:t>
      </w:r>
      <w:r w:rsidR="00FA1032">
        <w:rPr>
          <w:b/>
        </w:rPr>
        <w:t>2</w:t>
      </w:r>
      <w:r w:rsidR="00FA1032" w:rsidRPr="006B0E17">
        <w:rPr>
          <w:b/>
        </w:rPr>
        <w:t xml:space="preserve">.1 </w:t>
      </w:r>
      <w:r w:rsidR="00FA1032">
        <w:rPr>
          <w:b/>
        </w:rPr>
        <w:t>«</w:t>
      </w:r>
      <w:r w:rsidR="00FA1032" w:rsidRPr="006B0E17">
        <w:t>Процент использования средств резервного фонда в соответствии с целевым назначением определенным решением администрации м.о. Кандалакшский район</w:t>
      </w:r>
      <w:r w:rsidR="00FA1032">
        <w:t>»</w:t>
      </w:r>
      <w:r w:rsidR="00FA1032" w:rsidRPr="006B0E17">
        <w:t xml:space="preserve"> (от общей суммы средств</w:t>
      </w:r>
      <w:r w:rsidR="00FA1032">
        <w:t>,</w:t>
      </w:r>
      <w:r w:rsidR="00FA1032" w:rsidRPr="006B0E17">
        <w:t xml:space="preserve"> выделенных из резервного фонда)</w:t>
      </w:r>
      <w:r w:rsidR="00FA1032" w:rsidRPr="002262CE">
        <w:rPr>
          <w:b/>
        </w:rPr>
        <w:t xml:space="preserve"> </w:t>
      </w:r>
      <w:r w:rsidR="00FA1032">
        <w:rPr>
          <w:b/>
        </w:rPr>
        <w:t xml:space="preserve">и </w:t>
      </w:r>
      <w:r w:rsidR="00FA1032" w:rsidRPr="00FD12F4">
        <w:rPr>
          <w:b/>
        </w:rPr>
        <w:t>2.2</w:t>
      </w:r>
      <w:r w:rsidR="00FA1032" w:rsidRPr="00FD12F4">
        <w:rPr>
          <w:sz w:val="18"/>
          <w:szCs w:val="18"/>
        </w:rPr>
        <w:t xml:space="preserve"> </w:t>
      </w:r>
      <w:r w:rsidR="00FA1032" w:rsidRPr="0016233D">
        <w:t>«Доля исполненных судебных реш</w:t>
      </w:r>
      <w:r w:rsidR="00FA1032">
        <w:t>е</w:t>
      </w:r>
      <w:r w:rsidR="00FA1032" w:rsidRPr="0016233D">
        <w:t>ний (от общей суммы предъявленных к исполнению исполнительных документов)</w:t>
      </w:r>
      <w:r w:rsidR="00FA1032">
        <w:t xml:space="preserve">, </w:t>
      </w:r>
      <w:r w:rsidR="00FA1032" w:rsidRPr="002262CE">
        <w:rPr>
          <w:b/>
        </w:rPr>
        <w:t>велика вероятность того, что установленный целевой показатель</w:t>
      </w:r>
      <w:r w:rsidR="00FA1032">
        <w:rPr>
          <w:b/>
        </w:rPr>
        <w:t xml:space="preserve"> (100%) </w:t>
      </w:r>
      <w:r w:rsidR="00FA1032" w:rsidRPr="002262CE">
        <w:rPr>
          <w:b/>
        </w:rPr>
        <w:t>не будет достигнут.</w:t>
      </w:r>
    </w:p>
    <w:p w:rsidR="00FA1032" w:rsidRDefault="00FA1032" w:rsidP="00FA10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</w:p>
    <w:p w:rsidR="00FA1032" w:rsidRDefault="00FA1032" w:rsidP="00FA1032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2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 с № 1.1.1.4 по № 1.1.1.11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27">
        <w:rPr>
          <w:rFonts w:ascii="Times New Roman" w:hAnsi="Times New Roman" w:cs="Times New Roman"/>
          <w:b/>
          <w:sz w:val="24"/>
          <w:szCs w:val="24"/>
        </w:rPr>
        <w:t>исключить слово «субвенция»</w:t>
      </w:r>
      <w:r w:rsidRPr="00F35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финансового сопровождения из областного бюджета переданных гос.полномочий, </w:t>
      </w:r>
      <w:r w:rsidRPr="000109A2">
        <w:rPr>
          <w:rFonts w:ascii="Times New Roman" w:hAnsi="Times New Roman" w:cs="Times New Roman"/>
          <w:b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по аналогии с указанными пунктами добавить слова «субвенция» в остальные пункты.</w:t>
      </w:r>
    </w:p>
    <w:p w:rsidR="00FA1032" w:rsidRDefault="00FA1032" w:rsidP="00FA1032">
      <w:pPr>
        <w:pStyle w:val="a4"/>
      </w:pPr>
    </w:p>
    <w:p w:rsidR="00FA1032" w:rsidRDefault="00FA1032" w:rsidP="00FA1032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227">
        <w:rPr>
          <w:rFonts w:ascii="Times New Roman" w:hAnsi="Times New Roman" w:cs="Times New Roman"/>
          <w:b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AA6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A6227">
        <w:rPr>
          <w:rFonts w:ascii="Times New Roman" w:hAnsi="Times New Roman" w:cs="Times New Roman"/>
          <w:b/>
          <w:sz w:val="24"/>
          <w:szCs w:val="24"/>
        </w:rPr>
        <w:t>1.1.1.13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27">
        <w:rPr>
          <w:rFonts w:ascii="Times New Roman" w:hAnsi="Times New Roman" w:cs="Times New Roman"/>
          <w:sz w:val="24"/>
          <w:szCs w:val="24"/>
        </w:rPr>
        <w:t xml:space="preserve">«Проведение Всероссийской переписи населения </w:t>
      </w:r>
      <w:r w:rsidRPr="005D1B29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AA62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что не входит в рамки действия подпрограммы (2021-2023г.г.);</w:t>
      </w:r>
    </w:p>
    <w:p w:rsidR="00FA1032" w:rsidRDefault="00FA1032" w:rsidP="00FA1032">
      <w:pPr>
        <w:pStyle w:val="a4"/>
      </w:pPr>
    </w:p>
    <w:p w:rsidR="00FA1032" w:rsidRPr="000109A2" w:rsidRDefault="00FA1032" w:rsidP="00FA103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2CE">
        <w:rPr>
          <w:rFonts w:ascii="Times New Roman" w:hAnsi="Times New Roman" w:cs="Times New Roman"/>
          <w:b/>
          <w:sz w:val="24"/>
          <w:szCs w:val="24"/>
        </w:rPr>
        <w:t>6.</w:t>
      </w:r>
      <w:r w:rsidR="0072188E">
        <w:rPr>
          <w:rFonts w:ascii="Times New Roman" w:hAnsi="Times New Roman" w:cs="Times New Roman"/>
          <w:b/>
          <w:sz w:val="24"/>
          <w:szCs w:val="24"/>
        </w:rPr>
        <w:t>6</w:t>
      </w:r>
      <w:r w:rsidRPr="002262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5D1B29">
        <w:rPr>
          <w:rFonts w:ascii="Times New Roman" w:hAnsi="Times New Roman" w:cs="Times New Roman"/>
          <w:b/>
          <w:sz w:val="24"/>
          <w:szCs w:val="24"/>
        </w:rPr>
        <w:t xml:space="preserve"> № 1.2.1.3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9A2">
        <w:rPr>
          <w:rFonts w:ascii="Times New Roman" w:hAnsi="Times New Roman" w:cs="Times New Roman"/>
          <w:sz w:val="24"/>
          <w:szCs w:val="24"/>
        </w:rPr>
        <w:t>конкретизировать перечень прочих обязательств.</w:t>
      </w:r>
    </w:p>
    <w:p w:rsidR="00FA1032" w:rsidRDefault="00FA1032" w:rsidP="00FA1032">
      <w:pPr>
        <w:pStyle w:val="a4"/>
        <w:tabs>
          <w:tab w:val="left" w:pos="993"/>
        </w:tabs>
        <w:ind w:left="0" w:firstLine="567"/>
      </w:pPr>
    </w:p>
    <w:p w:rsidR="00FA1032" w:rsidRPr="00151104" w:rsidRDefault="00FA1032" w:rsidP="00FA103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2262CE">
        <w:rPr>
          <w:b/>
        </w:rPr>
        <w:t>6.</w:t>
      </w:r>
      <w:r w:rsidR="0072188E">
        <w:rPr>
          <w:b/>
        </w:rPr>
        <w:t>7</w:t>
      </w:r>
      <w:bookmarkStart w:id="0" w:name="_GoBack"/>
      <w:bookmarkEnd w:id="0"/>
      <w:r w:rsidRPr="002262CE">
        <w:rPr>
          <w:b/>
        </w:rPr>
        <w:t>.</w:t>
      </w:r>
      <w:r>
        <w:t xml:space="preserve"> В</w:t>
      </w:r>
      <w:r w:rsidRPr="00151104">
        <w:t xml:space="preserve"> содержательной части </w:t>
      </w:r>
      <w:r>
        <w:t>Подп</w:t>
      </w:r>
      <w:r w:rsidRPr="00151104">
        <w:t>рограммы сформировать сведения об источниках и методике расчета значений показателей п</w:t>
      </w:r>
      <w:r>
        <w:t>одп</w:t>
      </w:r>
      <w:r w:rsidRPr="00151104">
        <w:t>рограммы</w:t>
      </w:r>
      <w:r>
        <w:t>.</w:t>
      </w:r>
    </w:p>
    <w:p w:rsidR="00FA1032" w:rsidRDefault="00FA1032" w:rsidP="00FA1032">
      <w:pPr>
        <w:pStyle w:val="a4"/>
        <w:ind w:left="360"/>
      </w:pPr>
    </w:p>
    <w:p w:rsidR="00FA1032" w:rsidRDefault="00FA1032" w:rsidP="00FA1032">
      <w:pPr>
        <w:pStyle w:val="a4"/>
        <w:ind w:left="360"/>
      </w:pPr>
    </w:p>
    <w:p w:rsidR="00B115C7" w:rsidRDefault="00B115C7" w:rsidP="00FA1032">
      <w:pPr>
        <w:pStyle w:val="a4"/>
        <w:ind w:left="360"/>
      </w:pPr>
    </w:p>
    <w:p w:rsidR="00B115C7" w:rsidRDefault="00B115C7" w:rsidP="00FA1032">
      <w:pPr>
        <w:pStyle w:val="a4"/>
        <w:ind w:left="360"/>
      </w:pPr>
    </w:p>
    <w:p w:rsidR="00FA1032" w:rsidRDefault="00FA1032" w:rsidP="00FA1032">
      <w:pPr>
        <w:pStyle w:val="a4"/>
        <w:ind w:left="360"/>
      </w:pPr>
      <w:r>
        <w:t>Председатель                                                                                          Н.А. Милевская</w:t>
      </w:r>
    </w:p>
    <w:p w:rsidR="00CE0E19" w:rsidRDefault="00CE0E19" w:rsidP="00FA1032">
      <w:pPr>
        <w:ind w:firstLine="709"/>
        <w:jc w:val="both"/>
      </w:pPr>
    </w:p>
    <w:sectPr w:rsidR="00CE0E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61" w:rsidRDefault="00482A61" w:rsidP="00482A61">
      <w:r>
        <w:separator/>
      </w:r>
    </w:p>
  </w:endnote>
  <w:endnote w:type="continuationSeparator" w:id="0">
    <w:p w:rsidR="00482A61" w:rsidRDefault="00482A61" w:rsidP="0048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6215"/>
      <w:docPartObj>
        <w:docPartGallery w:val="Page Numbers (Bottom of Page)"/>
        <w:docPartUnique/>
      </w:docPartObj>
    </w:sdtPr>
    <w:sdtContent>
      <w:p w:rsidR="00482A61" w:rsidRDefault="00482A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8E">
          <w:rPr>
            <w:noProof/>
          </w:rPr>
          <w:t>32</w:t>
        </w:r>
        <w:r>
          <w:fldChar w:fldCharType="end"/>
        </w:r>
      </w:p>
    </w:sdtContent>
  </w:sdt>
  <w:p w:rsidR="00482A61" w:rsidRDefault="00482A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61" w:rsidRDefault="00482A61" w:rsidP="00482A61">
      <w:r>
        <w:separator/>
      </w:r>
    </w:p>
  </w:footnote>
  <w:footnote w:type="continuationSeparator" w:id="0">
    <w:p w:rsidR="00482A61" w:rsidRDefault="00482A61" w:rsidP="0048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17C40"/>
    <w:multiLevelType w:val="multilevel"/>
    <w:tmpl w:val="45EE2FFC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2">
    <w:nsid w:val="05FD61DA"/>
    <w:multiLevelType w:val="hybridMultilevel"/>
    <w:tmpl w:val="5F7CA8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7C09FC"/>
    <w:multiLevelType w:val="hybridMultilevel"/>
    <w:tmpl w:val="B07E8694"/>
    <w:lvl w:ilvl="0" w:tplc="687007D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957F0A"/>
    <w:multiLevelType w:val="hybridMultilevel"/>
    <w:tmpl w:val="FB1E6DA0"/>
    <w:lvl w:ilvl="0" w:tplc="09846BF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C32770"/>
    <w:multiLevelType w:val="hybridMultilevel"/>
    <w:tmpl w:val="3E049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0687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90B31"/>
    <w:multiLevelType w:val="hybridMultilevel"/>
    <w:tmpl w:val="4A644680"/>
    <w:lvl w:ilvl="0" w:tplc="2A2E8BE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5F7AFB"/>
    <w:multiLevelType w:val="hybridMultilevel"/>
    <w:tmpl w:val="6700C4F2"/>
    <w:lvl w:ilvl="0" w:tplc="78DE7B6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3E23B92"/>
    <w:multiLevelType w:val="hybridMultilevel"/>
    <w:tmpl w:val="E4E23BEA"/>
    <w:lvl w:ilvl="0" w:tplc="E64A4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362A1"/>
    <w:multiLevelType w:val="hybridMultilevel"/>
    <w:tmpl w:val="0942A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1CD8"/>
    <w:multiLevelType w:val="hybridMultilevel"/>
    <w:tmpl w:val="71D2FC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2572E8"/>
    <w:multiLevelType w:val="hybridMultilevel"/>
    <w:tmpl w:val="067E7AA0"/>
    <w:lvl w:ilvl="0" w:tplc="D7F685D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EC7F0B"/>
    <w:multiLevelType w:val="hybridMultilevel"/>
    <w:tmpl w:val="43104FB6"/>
    <w:lvl w:ilvl="0" w:tplc="2F2AEDE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D6407AE"/>
    <w:multiLevelType w:val="multilevel"/>
    <w:tmpl w:val="166A51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63428B"/>
    <w:multiLevelType w:val="hybridMultilevel"/>
    <w:tmpl w:val="4964DA9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13000"/>
    <w:multiLevelType w:val="hybridMultilevel"/>
    <w:tmpl w:val="D9CE6E40"/>
    <w:lvl w:ilvl="0" w:tplc="2F2AEDE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399667B4"/>
    <w:multiLevelType w:val="multilevel"/>
    <w:tmpl w:val="90F48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8">
    <w:nsid w:val="3BD923DA"/>
    <w:multiLevelType w:val="multilevel"/>
    <w:tmpl w:val="ACCA5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408F77C0"/>
    <w:multiLevelType w:val="hybridMultilevel"/>
    <w:tmpl w:val="96F00BAA"/>
    <w:lvl w:ilvl="0" w:tplc="154C5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5355FE"/>
    <w:multiLevelType w:val="multilevel"/>
    <w:tmpl w:val="8AC051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D2C615D"/>
    <w:multiLevelType w:val="multilevel"/>
    <w:tmpl w:val="94482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220F64"/>
    <w:multiLevelType w:val="hybridMultilevel"/>
    <w:tmpl w:val="3B9425B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62078A"/>
    <w:multiLevelType w:val="hybridMultilevel"/>
    <w:tmpl w:val="E79E4D4A"/>
    <w:lvl w:ilvl="0" w:tplc="2F2A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41F8F"/>
    <w:multiLevelType w:val="hybridMultilevel"/>
    <w:tmpl w:val="DB7E216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7F20F48"/>
    <w:multiLevelType w:val="hybridMultilevel"/>
    <w:tmpl w:val="021EB13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83F0A43"/>
    <w:multiLevelType w:val="hybridMultilevel"/>
    <w:tmpl w:val="A208A3E4"/>
    <w:lvl w:ilvl="0" w:tplc="2F2AE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1D4626"/>
    <w:multiLevelType w:val="hybridMultilevel"/>
    <w:tmpl w:val="018A4A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0501FC"/>
    <w:multiLevelType w:val="hybridMultilevel"/>
    <w:tmpl w:val="8D3A6810"/>
    <w:lvl w:ilvl="0" w:tplc="2F2AE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6"/>
  </w:num>
  <w:num w:numId="10">
    <w:abstractNumId w:val="13"/>
  </w:num>
  <w:num w:numId="11">
    <w:abstractNumId w:val="8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2"/>
  </w:num>
  <w:num w:numId="17">
    <w:abstractNumId w:val="5"/>
  </w:num>
  <w:num w:numId="18">
    <w:abstractNumId w:val="28"/>
  </w:num>
  <w:num w:numId="19">
    <w:abstractNumId w:val="11"/>
  </w:num>
  <w:num w:numId="20">
    <w:abstractNumId w:val="24"/>
  </w:num>
  <w:num w:numId="21">
    <w:abstractNumId w:val="23"/>
  </w:num>
  <w:num w:numId="22">
    <w:abstractNumId w:val="26"/>
  </w:num>
  <w:num w:numId="23">
    <w:abstractNumId w:val="10"/>
  </w:num>
  <w:num w:numId="24">
    <w:abstractNumId w:val="25"/>
  </w:num>
  <w:num w:numId="25">
    <w:abstractNumId w:val="27"/>
  </w:num>
  <w:num w:numId="26">
    <w:abstractNumId w:val="1"/>
  </w:num>
  <w:num w:numId="27">
    <w:abstractNumId w:val="17"/>
  </w:num>
  <w:num w:numId="28">
    <w:abstractNumId w:val="18"/>
  </w:num>
  <w:num w:numId="29">
    <w:abstractNumId w:val="14"/>
  </w:num>
  <w:num w:numId="30">
    <w:abstractNumId w:val="20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3C"/>
    <w:rsid w:val="0001162C"/>
    <w:rsid w:val="00016B3C"/>
    <w:rsid w:val="00041AFA"/>
    <w:rsid w:val="00044FCC"/>
    <w:rsid w:val="0006681F"/>
    <w:rsid w:val="000808AD"/>
    <w:rsid w:val="00090C3A"/>
    <w:rsid w:val="00091571"/>
    <w:rsid w:val="000C2738"/>
    <w:rsid w:val="000E2618"/>
    <w:rsid w:val="000E7580"/>
    <w:rsid w:val="00104823"/>
    <w:rsid w:val="00110AE0"/>
    <w:rsid w:val="001111BB"/>
    <w:rsid w:val="001307A9"/>
    <w:rsid w:val="001512BD"/>
    <w:rsid w:val="001759EA"/>
    <w:rsid w:val="00177236"/>
    <w:rsid w:val="00195830"/>
    <w:rsid w:val="001A4DC0"/>
    <w:rsid w:val="001D093F"/>
    <w:rsid w:val="0021018A"/>
    <w:rsid w:val="002256C0"/>
    <w:rsid w:val="002414B3"/>
    <w:rsid w:val="00254F60"/>
    <w:rsid w:val="00261400"/>
    <w:rsid w:val="00261BA2"/>
    <w:rsid w:val="00264E5B"/>
    <w:rsid w:val="002A072B"/>
    <w:rsid w:val="002A45FE"/>
    <w:rsid w:val="002B7D43"/>
    <w:rsid w:val="002D0819"/>
    <w:rsid w:val="002F1E90"/>
    <w:rsid w:val="002F737F"/>
    <w:rsid w:val="00300EE2"/>
    <w:rsid w:val="003029E5"/>
    <w:rsid w:val="003213D2"/>
    <w:rsid w:val="00361A68"/>
    <w:rsid w:val="00365C63"/>
    <w:rsid w:val="003B54FE"/>
    <w:rsid w:val="003B6527"/>
    <w:rsid w:val="003C39B5"/>
    <w:rsid w:val="003E1294"/>
    <w:rsid w:val="003F64D3"/>
    <w:rsid w:val="004219AA"/>
    <w:rsid w:val="00423146"/>
    <w:rsid w:val="00450FA2"/>
    <w:rsid w:val="00482A61"/>
    <w:rsid w:val="004B43B9"/>
    <w:rsid w:val="004B7C11"/>
    <w:rsid w:val="004D1837"/>
    <w:rsid w:val="004E5AB1"/>
    <w:rsid w:val="00500CAB"/>
    <w:rsid w:val="005039AF"/>
    <w:rsid w:val="00543946"/>
    <w:rsid w:val="00545B77"/>
    <w:rsid w:val="00545CBC"/>
    <w:rsid w:val="00566011"/>
    <w:rsid w:val="00571D20"/>
    <w:rsid w:val="00575E04"/>
    <w:rsid w:val="00587657"/>
    <w:rsid w:val="005D043A"/>
    <w:rsid w:val="005E6316"/>
    <w:rsid w:val="005F4AF8"/>
    <w:rsid w:val="005F7D9F"/>
    <w:rsid w:val="00600FA6"/>
    <w:rsid w:val="00601C1C"/>
    <w:rsid w:val="00617DBD"/>
    <w:rsid w:val="0062314E"/>
    <w:rsid w:val="00650786"/>
    <w:rsid w:val="00653C48"/>
    <w:rsid w:val="006550EE"/>
    <w:rsid w:val="00677F35"/>
    <w:rsid w:val="00684DD7"/>
    <w:rsid w:val="006A2B3C"/>
    <w:rsid w:val="006A48DF"/>
    <w:rsid w:val="006C241C"/>
    <w:rsid w:val="006E72F3"/>
    <w:rsid w:val="006F11CE"/>
    <w:rsid w:val="006F4898"/>
    <w:rsid w:val="00704788"/>
    <w:rsid w:val="0072188E"/>
    <w:rsid w:val="00731F54"/>
    <w:rsid w:val="00735060"/>
    <w:rsid w:val="007521D6"/>
    <w:rsid w:val="0075560F"/>
    <w:rsid w:val="00762677"/>
    <w:rsid w:val="00797796"/>
    <w:rsid w:val="007A7DFA"/>
    <w:rsid w:val="007E0D38"/>
    <w:rsid w:val="007E64AA"/>
    <w:rsid w:val="007F07BB"/>
    <w:rsid w:val="00816EA7"/>
    <w:rsid w:val="00835EDB"/>
    <w:rsid w:val="008600A5"/>
    <w:rsid w:val="00870ED0"/>
    <w:rsid w:val="00874A62"/>
    <w:rsid w:val="00895155"/>
    <w:rsid w:val="008A3635"/>
    <w:rsid w:val="008D25AD"/>
    <w:rsid w:val="008F608D"/>
    <w:rsid w:val="00950ABE"/>
    <w:rsid w:val="00963935"/>
    <w:rsid w:val="009872AC"/>
    <w:rsid w:val="009A0F98"/>
    <w:rsid w:val="009C3189"/>
    <w:rsid w:val="009D3004"/>
    <w:rsid w:val="009F4B6F"/>
    <w:rsid w:val="00A00013"/>
    <w:rsid w:val="00A314A8"/>
    <w:rsid w:val="00A362FA"/>
    <w:rsid w:val="00A45C92"/>
    <w:rsid w:val="00A555FA"/>
    <w:rsid w:val="00A65342"/>
    <w:rsid w:val="00AC0A08"/>
    <w:rsid w:val="00AE162B"/>
    <w:rsid w:val="00AF4CDD"/>
    <w:rsid w:val="00B115C7"/>
    <w:rsid w:val="00B24831"/>
    <w:rsid w:val="00B27D5B"/>
    <w:rsid w:val="00B54639"/>
    <w:rsid w:val="00BB3AC7"/>
    <w:rsid w:val="00BD46D2"/>
    <w:rsid w:val="00BF444E"/>
    <w:rsid w:val="00BF4B22"/>
    <w:rsid w:val="00C2121B"/>
    <w:rsid w:val="00C7217A"/>
    <w:rsid w:val="00CB6419"/>
    <w:rsid w:val="00CD14B6"/>
    <w:rsid w:val="00CD4CBC"/>
    <w:rsid w:val="00CE0E19"/>
    <w:rsid w:val="00CF5DAD"/>
    <w:rsid w:val="00CF7CDB"/>
    <w:rsid w:val="00D06DF3"/>
    <w:rsid w:val="00D14FC1"/>
    <w:rsid w:val="00D27E97"/>
    <w:rsid w:val="00D33057"/>
    <w:rsid w:val="00D448C7"/>
    <w:rsid w:val="00D50768"/>
    <w:rsid w:val="00D55B1A"/>
    <w:rsid w:val="00D71F18"/>
    <w:rsid w:val="00D841F5"/>
    <w:rsid w:val="00DA6191"/>
    <w:rsid w:val="00DB57B7"/>
    <w:rsid w:val="00DC0956"/>
    <w:rsid w:val="00DC642A"/>
    <w:rsid w:val="00DD670F"/>
    <w:rsid w:val="00DF12F9"/>
    <w:rsid w:val="00DF22E7"/>
    <w:rsid w:val="00E0732D"/>
    <w:rsid w:val="00E1421B"/>
    <w:rsid w:val="00E26513"/>
    <w:rsid w:val="00E33C00"/>
    <w:rsid w:val="00E34131"/>
    <w:rsid w:val="00E42AA5"/>
    <w:rsid w:val="00E43792"/>
    <w:rsid w:val="00E65FA2"/>
    <w:rsid w:val="00E7046E"/>
    <w:rsid w:val="00E75BCD"/>
    <w:rsid w:val="00EA48BA"/>
    <w:rsid w:val="00EB58B3"/>
    <w:rsid w:val="00EB6791"/>
    <w:rsid w:val="00EC1878"/>
    <w:rsid w:val="00ED3165"/>
    <w:rsid w:val="00ED3CE9"/>
    <w:rsid w:val="00F159BF"/>
    <w:rsid w:val="00F27C53"/>
    <w:rsid w:val="00F5220B"/>
    <w:rsid w:val="00F666E6"/>
    <w:rsid w:val="00F874D4"/>
    <w:rsid w:val="00F91CBF"/>
    <w:rsid w:val="00F94E75"/>
    <w:rsid w:val="00FA1032"/>
    <w:rsid w:val="00FC27F0"/>
    <w:rsid w:val="00FC3CC0"/>
    <w:rsid w:val="00FE6DA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7C3E-93DD-48C4-B8DD-A9E8A768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20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20B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3">
    <w:name w:val="Абзац списка Знак"/>
    <w:aliases w:val="Подпись рисунка Знак,ПКФ Список Знак,Заголовок_3 Знак,Абзац списка5 Знак"/>
    <w:link w:val="a4"/>
    <w:uiPriority w:val="99"/>
    <w:locked/>
    <w:rsid w:val="00F5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Подпись рисунка,ПКФ Список,Заголовок_3,Абзац списка5"/>
    <w:basedOn w:val="a"/>
    <w:link w:val="a3"/>
    <w:uiPriority w:val="99"/>
    <w:qFormat/>
    <w:rsid w:val="00F5220B"/>
    <w:pPr>
      <w:ind w:left="720"/>
      <w:contextualSpacing/>
    </w:pPr>
  </w:style>
  <w:style w:type="paragraph" w:customStyle="1" w:styleId="21">
    <w:name w:val="Основной текст 21"/>
    <w:basedOn w:val="a"/>
    <w:rsid w:val="00F5220B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5">
    <w:name w:val="No Spacing"/>
    <w:uiPriority w:val="99"/>
    <w:qFormat/>
    <w:rsid w:val="00731F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7E6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8F6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7E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2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1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1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14260</Words>
  <Characters>81284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Милевская</dc:creator>
  <cp:keywords/>
  <dc:description/>
  <cp:lastModifiedBy>Наталья А. Милевская</cp:lastModifiedBy>
  <cp:revision>2</cp:revision>
  <cp:lastPrinted>2020-11-27T13:47:00Z</cp:lastPrinted>
  <dcterms:created xsi:type="dcterms:W3CDTF">2020-11-27T13:59:00Z</dcterms:created>
  <dcterms:modified xsi:type="dcterms:W3CDTF">2020-11-27T13:59:00Z</dcterms:modified>
</cp:coreProperties>
</file>